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59" w:rsidRPr="00A549DC" w:rsidRDefault="00403059" w:rsidP="00403059">
      <w:pP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A549DC">
        <w:rPr>
          <w:rFonts w:ascii="Times New Roman" w:hAnsi="Times New Roman"/>
          <w:b w:val="0"/>
          <w:iCs/>
          <w:spacing w:val="5"/>
          <w:kern w:val="28"/>
          <w:sz w:val="52"/>
          <w:szCs w:val="52"/>
          <w:lang w:val="hu-HU" w:eastAsia="en-US"/>
        </w:rPr>
        <w:t>KÖZBESZERZÉSI DOKUMENTUM</w:t>
      </w: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600E08" w:rsidRDefault="002A5B41" w:rsidP="008F43CC">
      <w:pPr>
        <w:pStyle w:val="Cm"/>
        <w:widowControl/>
        <w:pBdr>
          <w:bottom w:val="single" w:sz="8" w:space="4" w:color="4F81BD"/>
        </w:pBdr>
        <w:spacing w:after="300"/>
        <w:ind w:right="0"/>
        <w:contextualSpacing/>
        <w:rPr>
          <w:rFonts w:ascii="Times New Roman" w:hAnsi="Times New Roman"/>
          <w:bCs/>
          <w:sz w:val="28"/>
          <w:szCs w:val="28"/>
        </w:rPr>
      </w:pPr>
      <w:r w:rsidRPr="00A549DC">
        <w:rPr>
          <w:rFonts w:ascii="Times New Roman" w:hAnsi="Times New Roman"/>
          <w:sz w:val="28"/>
          <w:szCs w:val="28"/>
          <w:lang w:val="hu-HU"/>
        </w:rPr>
        <w:t>„</w:t>
      </w:r>
      <w:r w:rsidR="00645738" w:rsidRPr="00A549DC">
        <w:rPr>
          <w:rFonts w:ascii="Times New Roman" w:hAnsi="Times New Roman"/>
          <w:bCs/>
          <w:sz w:val="28"/>
          <w:szCs w:val="28"/>
        </w:rPr>
        <w:t xml:space="preserve">Csomópont és kerékpárút fejlesztés Nyíregyházán II. ütem” című </w:t>
      </w:r>
    </w:p>
    <w:p w:rsidR="00A83F27" w:rsidRDefault="00645738"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A549DC">
        <w:rPr>
          <w:rFonts w:ascii="Times New Roman" w:hAnsi="Times New Roman"/>
          <w:bCs/>
          <w:sz w:val="28"/>
          <w:szCs w:val="28"/>
        </w:rPr>
        <w:t>TOP-6.4.1-16-NY1-2017-00002 azonosító számú projekthez tartozó tervezési munkák</w:t>
      </w:r>
      <w:r w:rsidR="002A5B41" w:rsidRPr="00A549DC">
        <w:rPr>
          <w:rFonts w:ascii="Times New Roman" w:hAnsi="Times New Roman"/>
          <w:sz w:val="28"/>
          <w:szCs w:val="28"/>
          <w:lang w:val="hu-HU"/>
        </w:rPr>
        <w:t>” tárgyú,</w:t>
      </w:r>
      <w:r w:rsidR="008F43CC" w:rsidRPr="008F43CC">
        <w:rPr>
          <w:rFonts w:ascii="Times New Roman" w:hAnsi="Times New Roman"/>
          <w:b w:val="0"/>
          <w:spacing w:val="5"/>
          <w:kern w:val="28"/>
          <w:sz w:val="24"/>
          <w:szCs w:val="24"/>
          <w:lang w:val="hu-HU" w:eastAsia="en-US"/>
        </w:rPr>
        <w:t xml:space="preserve"> </w:t>
      </w:r>
    </w:p>
    <w:p w:rsidR="008F43CC" w:rsidRPr="00600E08" w:rsidRDefault="008F43CC"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proofErr w:type="gramStart"/>
      <w:r w:rsidRPr="00600E08">
        <w:rPr>
          <w:rFonts w:ascii="Times New Roman" w:hAnsi="Times New Roman"/>
          <w:b w:val="0"/>
          <w:spacing w:val="5"/>
          <w:kern w:val="28"/>
          <w:sz w:val="24"/>
          <w:szCs w:val="24"/>
          <w:lang w:val="hu-HU" w:eastAsia="en-US"/>
        </w:rPr>
        <w:t>nemzeti</w:t>
      </w:r>
      <w:proofErr w:type="gramEnd"/>
      <w:r w:rsidRPr="00600E08">
        <w:rPr>
          <w:rFonts w:ascii="Times New Roman" w:hAnsi="Times New Roman"/>
          <w:b w:val="0"/>
          <w:spacing w:val="5"/>
          <w:kern w:val="28"/>
          <w:sz w:val="24"/>
          <w:szCs w:val="24"/>
          <w:lang w:val="hu-HU" w:eastAsia="en-US"/>
        </w:rPr>
        <w:t xml:space="preserve"> értékhatárt elérő,</w:t>
      </w:r>
    </w:p>
    <w:p w:rsidR="008F43CC" w:rsidRPr="00600E08" w:rsidRDefault="008F43CC"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600E08">
        <w:rPr>
          <w:rFonts w:ascii="Times New Roman" w:hAnsi="Times New Roman"/>
          <w:b w:val="0"/>
          <w:spacing w:val="5"/>
          <w:kern w:val="28"/>
          <w:sz w:val="24"/>
          <w:szCs w:val="24"/>
          <w:lang w:val="hu-HU" w:eastAsia="en-US"/>
        </w:rPr>
        <w:t>Kbt. 117. § szerinti közbeszerzési eljárás,</w:t>
      </w:r>
    </w:p>
    <w:p w:rsidR="00403059" w:rsidRPr="00600E08" w:rsidRDefault="008F43CC" w:rsidP="008F43CC">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proofErr w:type="gramStart"/>
      <w:r w:rsidRPr="00600E08">
        <w:rPr>
          <w:rFonts w:ascii="Times New Roman" w:hAnsi="Times New Roman"/>
          <w:b w:val="0"/>
          <w:spacing w:val="5"/>
          <w:kern w:val="28"/>
          <w:sz w:val="24"/>
          <w:szCs w:val="24"/>
          <w:lang w:val="hu-HU" w:eastAsia="en-US"/>
        </w:rPr>
        <w:t>a</w:t>
      </w:r>
      <w:proofErr w:type="gramEnd"/>
      <w:r w:rsidRPr="00600E08">
        <w:rPr>
          <w:rFonts w:ascii="Times New Roman" w:hAnsi="Times New Roman"/>
          <w:b w:val="0"/>
          <w:spacing w:val="5"/>
          <w:kern w:val="28"/>
          <w:sz w:val="24"/>
          <w:szCs w:val="24"/>
          <w:lang w:val="hu-HU" w:eastAsia="en-US"/>
        </w:rPr>
        <w:t xml:space="preserve"> nyílt eljárás szabályai szerint</w:t>
      </w: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87784C" w:rsidP="00403059">
      <w:pPr>
        <w:jc w:val="center"/>
        <w:rPr>
          <w:rFonts w:ascii="Times New Roman" w:hAnsi="Times New Roman"/>
          <w:b/>
          <w:color w:val="FF0000"/>
          <w:sz w:val="24"/>
          <w:szCs w:val="24"/>
        </w:rPr>
      </w:pPr>
      <w:r w:rsidRPr="00A549DC">
        <w:rPr>
          <w:rFonts w:ascii="Times New Roman" w:hAnsi="Times New Roman"/>
          <w:b/>
          <w:noProof/>
          <w:color w:val="FF0000"/>
          <w:sz w:val="24"/>
          <w:szCs w:val="24"/>
        </w:rPr>
        <w:drawing>
          <wp:inline distT="0" distB="0" distL="0" distR="0">
            <wp:extent cx="2245995" cy="1163320"/>
            <wp:effectExtent l="0" t="0" r="1905"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iszti_dokumentumok\KÖZBESZERZÉSEK\Bélyegző_FAKS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Felelős akkreditált közbeszerzési tanácsadó</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Neve: dr. Kovács Krisztina</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Lajstromszáma: 00444</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Székhelye/levelezési cím: 4400 Nyíregyháza, Szegfű u. 73.B. II/5.</w:t>
      </w:r>
    </w:p>
    <w:p w:rsidR="00403059" w:rsidRPr="00A549DC" w:rsidRDefault="00403059" w:rsidP="00403059">
      <w:pPr>
        <w:jc w:val="center"/>
        <w:rPr>
          <w:rFonts w:ascii="Times New Roman" w:hAnsi="Times New Roman"/>
          <w:sz w:val="24"/>
          <w:szCs w:val="24"/>
        </w:rPr>
      </w:pPr>
      <w:r w:rsidRPr="00A549DC">
        <w:rPr>
          <w:rFonts w:ascii="Times New Roman" w:hAnsi="Times New Roman"/>
          <w:b/>
          <w:sz w:val="24"/>
          <w:szCs w:val="24"/>
        </w:rPr>
        <w:t>E-mail: kozbeszkk@gmail.com</w:t>
      </w: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14E1A" w:rsidRDefault="00403059" w:rsidP="00A14E1A">
      <w:pPr>
        <w:jc w:val="both"/>
        <w:rPr>
          <w:rFonts w:ascii="Times New Roman" w:hAnsi="Times New Roman"/>
          <w:sz w:val="24"/>
          <w:szCs w:val="24"/>
        </w:rPr>
      </w:pPr>
      <w:r w:rsidRPr="00A549DC">
        <w:rPr>
          <w:rFonts w:ascii="Times New Roman" w:hAnsi="Times New Roman"/>
          <w:sz w:val="24"/>
          <w:szCs w:val="24"/>
        </w:rPr>
        <w:br w:type="page"/>
      </w:r>
      <w:bookmarkStart w:id="0" w:name="_Toc108423021"/>
    </w:p>
    <w:p w:rsidR="00403059" w:rsidRPr="00C16E0B" w:rsidRDefault="00403059" w:rsidP="00106A06">
      <w:pPr>
        <w:pStyle w:val="Cm"/>
        <w:pageBreakBefore/>
        <w:ind w:right="0"/>
        <w:rPr>
          <w:rFonts w:ascii="Times New Roman" w:hAnsi="Times New Roman"/>
          <w:b w:val="0"/>
          <w:spacing w:val="5"/>
          <w:kern w:val="28"/>
          <w:sz w:val="32"/>
          <w:szCs w:val="32"/>
          <w:lang w:val="hu-HU" w:eastAsia="en-US"/>
        </w:rPr>
      </w:pPr>
      <w:r w:rsidRPr="00C16E0B">
        <w:rPr>
          <w:rFonts w:ascii="Times New Roman" w:hAnsi="Times New Roman"/>
          <w:b w:val="0"/>
          <w:spacing w:val="5"/>
          <w:kern w:val="28"/>
          <w:sz w:val="32"/>
          <w:szCs w:val="32"/>
          <w:lang w:val="hu-HU" w:eastAsia="en-US"/>
        </w:rPr>
        <w:lastRenderedPageBreak/>
        <w:t>ÚTMUTATÓ AZ AJÁNLAT ELKÉSZÍTÉSÉHEZ</w:t>
      </w:r>
      <w:bookmarkEnd w:id="0"/>
    </w:p>
    <w:p w:rsidR="00403059" w:rsidRPr="00A549DC" w:rsidRDefault="00403059" w:rsidP="00403059">
      <w:pPr>
        <w:jc w:val="both"/>
        <w:rPr>
          <w:rFonts w:ascii="Times New Roman" w:hAnsi="Times New Roman"/>
          <w:sz w:val="24"/>
          <w:szCs w:val="24"/>
        </w:rPr>
      </w:pPr>
    </w:p>
    <w:p w:rsidR="00403059" w:rsidRPr="00A549DC" w:rsidRDefault="00403059" w:rsidP="00403059">
      <w:pPr>
        <w:tabs>
          <w:tab w:val="left" w:pos="8221"/>
        </w:tabs>
        <w:jc w:val="both"/>
        <w:rPr>
          <w:rFonts w:ascii="Times New Roman" w:hAnsi="Times New Roman"/>
          <w:sz w:val="24"/>
          <w:szCs w:val="24"/>
        </w:rPr>
      </w:pPr>
      <w:r w:rsidRPr="00A549DC">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A549DC" w:rsidRDefault="00403059" w:rsidP="00403059">
      <w:pPr>
        <w:tabs>
          <w:tab w:val="left" w:pos="8221"/>
        </w:tabs>
        <w:jc w:val="both"/>
        <w:rPr>
          <w:rFonts w:ascii="Times New Roman" w:hAnsi="Times New Roman"/>
          <w:sz w:val="24"/>
          <w:szCs w:val="24"/>
        </w:rPr>
      </w:pPr>
    </w:p>
    <w:p w:rsidR="00403059" w:rsidRPr="00A549DC" w:rsidRDefault="00403059" w:rsidP="00403059">
      <w:pPr>
        <w:pStyle w:val="Szvegtrzs24"/>
        <w:ind w:left="0" w:right="-1"/>
        <w:jc w:val="both"/>
        <w:rPr>
          <w:rFonts w:ascii="Times New Roman" w:hAnsi="Times New Roman"/>
          <w:szCs w:val="24"/>
        </w:rPr>
      </w:pPr>
      <w:r w:rsidRPr="00A549DC">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9F6C7D" w:rsidRPr="00A549DC" w:rsidRDefault="009F6C7D" w:rsidP="00403059">
      <w:pPr>
        <w:pStyle w:val="Szvegtrzs24"/>
        <w:ind w:left="0" w:right="-1"/>
        <w:jc w:val="both"/>
        <w:rPr>
          <w:rFonts w:ascii="Times New Roman" w:hAnsi="Times New Roman"/>
          <w:szCs w:val="24"/>
        </w:rPr>
      </w:pPr>
    </w:p>
    <w:p w:rsidR="009F6C7D" w:rsidRPr="00A549DC" w:rsidRDefault="009F6C7D" w:rsidP="009F6C7D">
      <w:pPr>
        <w:ind w:left="705" w:hanging="705"/>
        <w:jc w:val="center"/>
        <w:rPr>
          <w:rFonts w:ascii="Times New Roman" w:hAnsi="Times New Roman"/>
          <w:b/>
          <w:sz w:val="24"/>
          <w:szCs w:val="24"/>
        </w:rPr>
      </w:pPr>
      <w:r w:rsidRPr="00A549DC">
        <w:rPr>
          <w:rFonts w:ascii="Times New Roman" w:hAnsi="Times New Roman"/>
          <w:b/>
          <w:sz w:val="24"/>
          <w:szCs w:val="24"/>
        </w:rPr>
        <w:t>1.</w:t>
      </w:r>
      <w:r w:rsidRPr="00A549DC">
        <w:rPr>
          <w:rFonts w:ascii="Times New Roman" w:hAnsi="Times New Roman"/>
          <w:b/>
          <w:sz w:val="24"/>
          <w:szCs w:val="24"/>
        </w:rPr>
        <w:tab/>
        <w:t>Az eljárás lebonyolításának módja, üzemzavar</w:t>
      </w:r>
    </w:p>
    <w:p w:rsidR="009F6C7D" w:rsidRPr="00A549DC" w:rsidRDefault="009F6C7D" w:rsidP="009F6C7D">
      <w:pPr>
        <w:ind w:left="705" w:hanging="705"/>
        <w:jc w:val="both"/>
        <w:rPr>
          <w:rFonts w:ascii="Times New Roman" w:hAnsi="Times New Roman"/>
          <w:b/>
          <w:sz w:val="24"/>
          <w:szCs w:val="24"/>
        </w:rPr>
      </w:pPr>
    </w:p>
    <w:p w:rsidR="009F6C7D" w:rsidRPr="00A549DC" w:rsidRDefault="009F6C7D" w:rsidP="009F6C7D">
      <w:pPr>
        <w:ind w:left="567" w:hanging="567"/>
        <w:jc w:val="both"/>
        <w:rPr>
          <w:rFonts w:ascii="Times New Roman" w:hAnsi="Times New Roman"/>
          <w:b/>
          <w:sz w:val="24"/>
          <w:szCs w:val="24"/>
        </w:rPr>
      </w:pPr>
      <w:r w:rsidRPr="00A549DC">
        <w:rPr>
          <w:rFonts w:ascii="Times New Roman" w:hAnsi="Times New Roman"/>
          <w:b/>
          <w:sz w:val="24"/>
          <w:szCs w:val="24"/>
        </w:rPr>
        <w:t xml:space="preserve">1.1. </w:t>
      </w:r>
      <w:r w:rsidRPr="00A549DC">
        <w:rPr>
          <w:rFonts w:ascii="Times New Roman" w:hAnsi="Times New Roman"/>
          <w:b/>
          <w:sz w:val="24"/>
          <w:szCs w:val="24"/>
        </w:rPr>
        <w:tab/>
        <w:t>Az eljárás lebonyolításának módja</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Jelen eljárás lebonyolítása a Kbt. 40. § (1) bekezdése alapján a Miniszterelnökség által üzemeltetett egységes, elektronikus közbeszerzési rendszer igénybevételével történik. Az elektronikus közbeszerzési rendszer igénybe vételének feltételeiről az elektronikus közbeszerzés részletes szabályairól szóló 424/2017. Korm. Rendelet (a továbbiakban: EKR rendelet) rendelkezik.</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EKR rendelet alapján az elektronikus közbeszerzési rendszer (a továbbiakban: EKR) a Miniszterelnökség által üzemeltetett központi közbeszerzési nyilvántartás és a közbeszerzési eljárások elektronikus lebonyolítását támogató informatikai rendszer. </w:t>
      </w:r>
    </w:p>
    <w:p w:rsidR="009F6C7D" w:rsidRPr="00A549DC" w:rsidRDefault="009F6C7D" w:rsidP="0083296A">
      <w:pPr>
        <w:jc w:val="both"/>
        <w:rPr>
          <w:rFonts w:ascii="Times New Roman" w:hAnsi="Times New Roman"/>
          <w:b/>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EKR üzemeltetőjének </w:t>
      </w:r>
      <w:proofErr w:type="spellStart"/>
      <w:r w:rsidRPr="00A549DC">
        <w:rPr>
          <w:rFonts w:ascii="Times New Roman" w:hAnsi="Times New Roman"/>
          <w:sz w:val="24"/>
          <w:szCs w:val="24"/>
        </w:rPr>
        <w:t>megneveze</w:t>
      </w:r>
      <w:proofErr w:type="spellEnd"/>
      <w:r w:rsidRPr="00A549DC">
        <w:rPr>
          <w:rFonts w:ascii="Times New Roman" w:hAnsi="Times New Roman"/>
          <w:sz w:val="24"/>
          <w:szCs w:val="24"/>
        </w:rPr>
        <w:t>́se, adatai:</w:t>
      </w:r>
    </w:p>
    <w:p w:rsidR="009F6C7D" w:rsidRPr="00A549DC" w:rsidRDefault="009F6C7D" w:rsidP="0083296A">
      <w:pPr>
        <w:jc w:val="both"/>
        <w:rPr>
          <w:rFonts w:ascii="Times New Roman" w:hAnsi="Times New Roman"/>
          <w:sz w:val="24"/>
          <w:szCs w:val="24"/>
        </w:rPr>
      </w:pPr>
      <w:proofErr w:type="spellStart"/>
      <w:r w:rsidRPr="00A549DC">
        <w:rPr>
          <w:rFonts w:ascii="Times New Roman" w:hAnsi="Times New Roman"/>
          <w:sz w:val="24"/>
          <w:szCs w:val="24"/>
        </w:rPr>
        <w:t>Ce</w:t>
      </w:r>
      <w:proofErr w:type="spellEnd"/>
      <w:r w:rsidRPr="00A549DC">
        <w:rPr>
          <w:rFonts w:ascii="Times New Roman" w:hAnsi="Times New Roman"/>
          <w:sz w:val="24"/>
          <w:szCs w:val="24"/>
        </w:rPr>
        <w:t>́</w:t>
      </w:r>
      <w:proofErr w:type="spellStart"/>
      <w:r w:rsidRPr="00A549DC">
        <w:rPr>
          <w:rFonts w:ascii="Times New Roman" w:hAnsi="Times New Roman"/>
          <w:sz w:val="24"/>
          <w:szCs w:val="24"/>
        </w:rPr>
        <w:t>gne</w:t>
      </w:r>
      <w:proofErr w:type="spellEnd"/>
      <w:r w:rsidRPr="00A549DC">
        <w:rPr>
          <w:rFonts w:ascii="Times New Roman" w:hAnsi="Times New Roman"/>
          <w:sz w:val="24"/>
          <w:szCs w:val="24"/>
        </w:rPr>
        <w:t xml:space="preserve">́v: </w:t>
      </w:r>
      <w:r w:rsidR="00A20E82">
        <w:rPr>
          <w:rFonts w:ascii="Times New Roman" w:hAnsi="Times New Roman"/>
          <w:sz w:val="24"/>
          <w:szCs w:val="24"/>
        </w:rPr>
        <w:tab/>
      </w:r>
      <w:r w:rsidRPr="00A549DC">
        <w:rPr>
          <w:rFonts w:ascii="Times New Roman" w:hAnsi="Times New Roman"/>
          <w:sz w:val="24"/>
          <w:szCs w:val="24"/>
        </w:rPr>
        <w:t xml:space="preserve">NEKSZT Nemzeti Elektronikus </w:t>
      </w:r>
      <w:proofErr w:type="spellStart"/>
      <w:r w:rsidRPr="00A549DC">
        <w:rPr>
          <w:rFonts w:ascii="Times New Roman" w:hAnsi="Times New Roman"/>
          <w:sz w:val="24"/>
          <w:szCs w:val="24"/>
        </w:rPr>
        <w:t>Ko</w:t>
      </w:r>
      <w:proofErr w:type="spellEnd"/>
      <w:r w:rsidRPr="00A549DC">
        <w:rPr>
          <w:rFonts w:ascii="Times New Roman" w:hAnsi="Times New Roman"/>
          <w:sz w:val="24"/>
          <w:szCs w:val="24"/>
        </w:rPr>
        <w:t>̈</w:t>
      </w:r>
      <w:proofErr w:type="spellStart"/>
      <w:r w:rsidRPr="00A549DC">
        <w:rPr>
          <w:rFonts w:ascii="Times New Roman" w:hAnsi="Times New Roman"/>
          <w:sz w:val="24"/>
          <w:szCs w:val="24"/>
        </w:rPr>
        <w:t>zbeszerze</w:t>
      </w:r>
      <w:proofErr w:type="spellEnd"/>
      <w:r w:rsidRPr="00A549DC">
        <w:rPr>
          <w:rFonts w:ascii="Times New Roman" w:hAnsi="Times New Roman"/>
          <w:sz w:val="24"/>
          <w:szCs w:val="24"/>
        </w:rPr>
        <w:t>́</w:t>
      </w:r>
      <w:proofErr w:type="spellStart"/>
      <w:r w:rsidRPr="00A549DC">
        <w:rPr>
          <w:rFonts w:ascii="Times New Roman" w:hAnsi="Times New Roman"/>
          <w:sz w:val="24"/>
          <w:szCs w:val="24"/>
        </w:rPr>
        <w:t>si</w:t>
      </w:r>
      <w:proofErr w:type="spellEnd"/>
      <w:r w:rsidRPr="00A549DC">
        <w:rPr>
          <w:rFonts w:ascii="Times New Roman" w:hAnsi="Times New Roman"/>
          <w:sz w:val="24"/>
          <w:szCs w:val="24"/>
        </w:rPr>
        <w:t xml:space="preserve"> Szolgá</w:t>
      </w:r>
      <w:proofErr w:type="spellStart"/>
      <w:r w:rsidRPr="00A549DC">
        <w:rPr>
          <w:rFonts w:ascii="Times New Roman" w:hAnsi="Times New Roman"/>
          <w:sz w:val="24"/>
          <w:szCs w:val="24"/>
        </w:rPr>
        <w:t>ltato</w:t>
      </w:r>
      <w:proofErr w:type="spellEnd"/>
      <w:r w:rsidRPr="00A549DC">
        <w:rPr>
          <w:rFonts w:ascii="Times New Roman" w:hAnsi="Times New Roman"/>
          <w:sz w:val="24"/>
          <w:szCs w:val="24"/>
        </w:rPr>
        <w:t>́ és Taná</w:t>
      </w:r>
      <w:proofErr w:type="spellStart"/>
      <w:r w:rsidRPr="00A549DC">
        <w:rPr>
          <w:rFonts w:ascii="Times New Roman" w:hAnsi="Times New Roman"/>
          <w:sz w:val="24"/>
          <w:szCs w:val="24"/>
        </w:rPr>
        <w:t>csado</w:t>
      </w:r>
      <w:proofErr w:type="spellEnd"/>
      <w:r w:rsidRPr="00A549DC">
        <w:rPr>
          <w:rFonts w:ascii="Times New Roman" w:hAnsi="Times New Roman"/>
          <w:sz w:val="24"/>
          <w:szCs w:val="24"/>
        </w:rPr>
        <w:t xml:space="preserve">́ Kft. </w:t>
      </w:r>
    </w:p>
    <w:p w:rsidR="009F6C7D" w:rsidRPr="00A549DC" w:rsidRDefault="00A20E82" w:rsidP="0083296A">
      <w:pPr>
        <w:jc w:val="both"/>
        <w:rPr>
          <w:rFonts w:ascii="Times New Roman" w:hAnsi="Times New Roman"/>
          <w:sz w:val="24"/>
          <w:szCs w:val="24"/>
        </w:rPr>
      </w:pPr>
      <w:r>
        <w:rPr>
          <w:rFonts w:ascii="Times New Roman" w:hAnsi="Times New Roman"/>
          <w:sz w:val="24"/>
          <w:szCs w:val="24"/>
        </w:rPr>
        <w:t>Székhelye</w:t>
      </w:r>
      <w:r w:rsidR="009F6C7D" w:rsidRPr="00A549DC">
        <w:rPr>
          <w:rFonts w:ascii="Times New Roman" w:hAnsi="Times New Roman"/>
          <w:sz w:val="24"/>
          <w:szCs w:val="24"/>
        </w:rPr>
        <w:t xml:space="preserve">: </w:t>
      </w:r>
      <w:r>
        <w:rPr>
          <w:rFonts w:ascii="Times New Roman" w:hAnsi="Times New Roman"/>
          <w:sz w:val="24"/>
          <w:szCs w:val="24"/>
        </w:rPr>
        <w:tab/>
      </w:r>
      <w:r w:rsidR="009F6C7D" w:rsidRPr="00A549DC">
        <w:rPr>
          <w:rFonts w:ascii="Times New Roman" w:hAnsi="Times New Roman"/>
          <w:sz w:val="24"/>
          <w:szCs w:val="24"/>
        </w:rPr>
        <w:t xml:space="preserve">1066 Budapest, </w:t>
      </w:r>
      <w:proofErr w:type="spellStart"/>
      <w:r w:rsidR="009F6C7D" w:rsidRPr="00A549DC">
        <w:rPr>
          <w:rFonts w:ascii="Times New Roman" w:hAnsi="Times New Roman"/>
          <w:sz w:val="24"/>
          <w:szCs w:val="24"/>
        </w:rPr>
        <w:t>Mozsa</w:t>
      </w:r>
      <w:proofErr w:type="spellEnd"/>
      <w:r w:rsidR="009F6C7D" w:rsidRPr="00A549DC">
        <w:rPr>
          <w:rFonts w:ascii="Times New Roman" w:hAnsi="Times New Roman"/>
          <w:sz w:val="24"/>
          <w:szCs w:val="24"/>
        </w:rPr>
        <w:t>́r utca 16.</w:t>
      </w:r>
    </w:p>
    <w:p w:rsidR="009F6C7D" w:rsidRPr="00A549DC" w:rsidRDefault="009F6C7D" w:rsidP="00600E08">
      <w:pPr>
        <w:jc w:val="both"/>
        <w:rPr>
          <w:rFonts w:ascii="Times New Roman" w:hAnsi="Times New Roman"/>
          <w:sz w:val="24"/>
          <w:szCs w:val="24"/>
        </w:rPr>
      </w:pPr>
      <w:r w:rsidRPr="00A549DC">
        <w:rPr>
          <w:rFonts w:ascii="Times New Roman" w:hAnsi="Times New Roman"/>
          <w:sz w:val="24"/>
          <w:szCs w:val="24"/>
        </w:rPr>
        <w:t xml:space="preserve">E-mail: </w:t>
      </w:r>
      <w:r w:rsidR="00A20E82">
        <w:rPr>
          <w:rFonts w:ascii="Times New Roman" w:hAnsi="Times New Roman"/>
          <w:sz w:val="24"/>
          <w:szCs w:val="24"/>
        </w:rPr>
        <w:tab/>
      </w:r>
      <w:r w:rsidRPr="00A549DC">
        <w:rPr>
          <w:rFonts w:ascii="Times New Roman" w:hAnsi="Times New Roman"/>
          <w:sz w:val="24"/>
          <w:szCs w:val="24"/>
        </w:rPr>
        <w:t>support@nekszt.hu</w:t>
      </w:r>
    </w:p>
    <w:p w:rsidR="009F6C7D" w:rsidRPr="00A549DC" w:rsidRDefault="009F6C7D" w:rsidP="0083296A">
      <w:pPr>
        <w:jc w:val="both"/>
        <w:rPr>
          <w:rFonts w:ascii="Times New Roman" w:hAnsi="Times New Roman"/>
          <w:sz w:val="24"/>
          <w:szCs w:val="24"/>
        </w:rPr>
      </w:pPr>
      <w:proofErr w:type="spellStart"/>
      <w:r w:rsidRPr="00A549DC">
        <w:rPr>
          <w:rFonts w:ascii="Times New Roman" w:hAnsi="Times New Roman"/>
          <w:sz w:val="24"/>
          <w:szCs w:val="24"/>
        </w:rPr>
        <w:t>Telefonsza</w:t>
      </w:r>
      <w:proofErr w:type="spellEnd"/>
      <w:r w:rsidRPr="00A549DC">
        <w:rPr>
          <w:rFonts w:ascii="Times New Roman" w:hAnsi="Times New Roman"/>
          <w:sz w:val="24"/>
          <w:szCs w:val="24"/>
        </w:rPr>
        <w:t>́m (</w:t>
      </w:r>
      <w:proofErr w:type="spellStart"/>
      <w:r w:rsidRPr="00A549DC">
        <w:rPr>
          <w:rFonts w:ascii="Times New Roman" w:hAnsi="Times New Roman"/>
          <w:sz w:val="24"/>
          <w:szCs w:val="24"/>
        </w:rPr>
        <w:t>Helpdesk</w:t>
      </w:r>
      <w:proofErr w:type="spellEnd"/>
      <w:r w:rsidRPr="00A549DC">
        <w:rPr>
          <w:rFonts w:ascii="Times New Roman" w:hAnsi="Times New Roman"/>
          <w:sz w:val="24"/>
          <w:szCs w:val="24"/>
        </w:rPr>
        <w:t>): +36-1-465-8899 (hé</w:t>
      </w:r>
      <w:proofErr w:type="spellStart"/>
      <w:r w:rsidRPr="00A549DC">
        <w:rPr>
          <w:rFonts w:ascii="Times New Roman" w:hAnsi="Times New Roman"/>
          <w:sz w:val="24"/>
          <w:szCs w:val="24"/>
        </w:rPr>
        <w:t>tfo</w:t>
      </w:r>
      <w:proofErr w:type="spellEnd"/>
      <w:r w:rsidRPr="00A549DC">
        <w:rPr>
          <w:rFonts w:ascii="Times New Roman" w:hAnsi="Times New Roman"/>
          <w:sz w:val="24"/>
          <w:szCs w:val="24"/>
        </w:rPr>
        <w:t>̋</w:t>
      </w:r>
      <w:proofErr w:type="spellStart"/>
      <w:r w:rsidRPr="00A549DC">
        <w:rPr>
          <w:rFonts w:ascii="Times New Roman" w:hAnsi="Times New Roman"/>
          <w:sz w:val="24"/>
          <w:szCs w:val="24"/>
        </w:rPr>
        <w:t>to</w:t>
      </w:r>
      <w:proofErr w:type="spellEnd"/>
      <w:r w:rsidRPr="00A549DC">
        <w:rPr>
          <w:rFonts w:ascii="Times New Roman" w:hAnsi="Times New Roman"/>
          <w:sz w:val="24"/>
          <w:szCs w:val="24"/>
        </w:rPr>
        <w:t xml:space="preserve">̋l – </w:t>
      </w:r>
      <w:proofErr w:type="spellStart"/>
      <w:r w:rsidRPr="00A549DC">
        <w:rPr>
          <w:rFonts w:ascii="Times New Roman" w:hAnsi="Times New Roman"/>
          <w:sz w:val="24"/>
          <w:szCs w:val="24"/>
        </w:rPr>
        <w:t>pe</w:t>
      </w:r>
      <w:proofErr w:type="spellEnd"/>
      <w:r w:rsidRPr="00A549DC">
        <w:rPr>
          <w:rFonts w:ascii="Times New Roman" w:hAnsi="Times New Roman"/>
          <w:sz w:val="24"/>
          <w:szCs w:val="24"/>
        </w:rPr>
        <w:t>́</w:t>
      </w:r>
      <w:proofErr w:type="spellStart"/>
      <w:r w:rsidRPr="00A549DC">
        <w:rPr>
          <w:rFonts w:ascii="Times New Roman" w:hAnsi="Times New Roman"/>
          <w:sz w:val="24"/>
          <w:szCs w:val="24"/>
        </w:rPr>
        <w:t>ntekig</w:t>
      </w:r>
      <w:proofErr w:type="spellEnd"/>
      <w:r w:rsidRPr="00A549DC">
        <w:rPr>
          <w:rFonts w:ascii="Times New Roman" w:hAnsi="Times New Roman"/>
          <w:sz w:val="24"/>
          <w:szCs w:val="24"/>
        </w:rPr>
        <w:t xml:space="preserve"> 8:00-16:00)</w:t>
      </w:r>
    </w:p>
    <w:p w:rsidR="009F6C7D" w:rsidRPr="00A549DC" w:rsidRDefault="009F6C7D" w:rsidP="009F6C7D">
      <w:pPr>
        <w:jc w:val="both"/>
        <w:rPr>
          <w:rFonts w:ascii="Times New Roman" w:hAnsi="Times New Roman"/>
          <w:b/>
          <w:sz w:val="24"/>
          <w:szCs w:val="24"/>
        </w:rPr>
      </w:pPr>
    </w:p>
    <w:p w:rsidR="009F6C7D" w:rsidRPr="00A549DC" w:rsidRDefault="009F6C7D" w:rsidP="009F6C7D">
      <w:pPr>
        <w:ind w:left="567" w:hanging="567"/>
        <w:jc w:val="both"/>
        <w:rPr>
          <w:rFonts w:ascii="Times New Roman" w:hAnsi="Times New Roman"/>
          <w:b/>
          <w:sz w:val="24"/>
          <w:szCs w:val="24"/>
        </w:rPr>
      </w:pPr>
      <w:r w:rsidRPr="00A549DC">
        <w:rPr>
          <w:rFonts w:ascii="Times New Roman" w:hAnsi="Times New Roman"/>
          <w:b/>
          <w:sz w:val="24"/>
          <w:szCs w:val="24"/>
        </w:rPr>
        <w:t xml:space="preserve">1.2. </w:t>
      </w:r>
      <w:r w:rsidRPr="00A549DC">
        <w:rPr>
          <w:rFonts w:ascii="Times New Roman" w:hAnsi="Times New Roman"/>
          <w:b/>
          <w:sz w:val="24"/>
          <w:szCs w:val="24"/>
        </w:rPr>
        <w:tab/>
        <w:t>Üzemzavar</w:t>
      </w:r>
    </w:p>
    <w:p w:rsidR="009F6C7D" w:rsidRPr="00A549DC" w:rsidRDefault="009F6C7D" w:rsidP="009F6C7D">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Üzemzavar az EKR üzemeltetője által megállapított és külön jogszabályban foglaltak szerint dokumentált, előre nem tervezett üzemszünet vagy előre nem tervezett, az EKR korlátozott működőképességét jelentő helyzet.</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ajánlattételi határidő nem jár le, ha az EKR vagy annak az ajánlat elkészítését támogató része az EKR üzemeltetője által közzétett tájékoztatás alapján igazoltan - folyamatosan legalább öt percig fennálló </w:t>
      </w:r>
      <w:proofErr w:type="gramStart"/>
      <w:r w:rsidRPr="00A549DC">
        <w:rPr>
          <w:rFonts w:ascii="Times New Roman" w:hAnsi="Times New Roman"/>
          <w:sz w:val="24"/>
          <w:szCs w:val="24"/>
        </w:rPr>
        <w:t>üzemzavar(</w:t>
      </w:r>
      <w:proofErr w:type="gramEnd"/>
      <w:r w:rsidRPr="00A549DC">
        <w:rPr>
          <w:rFonts w:ascii="Times New Roman" w:hAnsi="Times New Roman"/>
          <w:sz w:val="24"/>
          <w:szCs w:val="24"/>
        </w:rPr>
        <w:t>ok) folytán [EKR rendelet 22. § (2) bekezdés] az ajánlatkérő által meghatározott ajánlattételi határidőt megelőző huszonnégy órában összesen legalább százhúsz percig, vagy – anélkül, hogy a határidő meghosszabbítására ezt követően már sor került volna – üzemzavar folytán [EKR rendelet 22. § (2) bekezdés] az ajánlattételi határidő alatt folyamatosan legalább huszonnégy óráig nem elérhető.</w:t>
      </w:r>
    </w:p>
    <w:p w:rsidR="009F6C7D" w:rsidRPr="00A549DC" w:rsidRDefault="009F6C7D" w:rsidP="009F6C7D">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Kbt. 52. § (4) bekezdésében foglaltakon túl az ajánlatkérő az EKR rendelet 16. § (1) bekezdés szerinti esetben is köteles az ajánlattételi határidőt meghosszabbítani az EKR működésének helyreállítását követően, amelyről az EKR üzemeltetője tájékoztatást tesz közzé. Az EKR rendelet 16. § (1) bekezdés a) pontja szerinti esetben a határidőt úgy kell </w:t>
      </w:r>
      <w:r w:rsidRPr="00A549DC">
        <w:rPr>
          <w:rFonts w:ascii="Times New Roman" w:hAnsi="Times New Roman"/>
          <w:sz w:val="24"/>
          <w:szCs w:val="24"/>
        </w:rPr>
        <w:lastRenderedPageBreak/>
        <w:t>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benyújtására.</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rsidR="009F6C7D" w:rsidRPr="00A549DC" w:rsidRDefault="009F6C7D" w:rsidP="0083296A">
      <w:pPr>
        <w:jc w:val="both"/>
        <w:rPr>
          <w:rFonts w:ascii="Times New Roman" w:hAnsi="Times New Roman"/>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2. </w:t>
      </w:r>
      <w:r w:rsidRPr="00A549DC">
        <w:rPr>
          <w:rFonts w:ascii="Times New Roman" w:hAnsi="Times New Roman"/>
          <w:b/>
          <w:sz w:val="24"/>
          <w:szCs w:val="24"/>
        </w:rPr>
        <w:tab/>
        <w:t>Fájl formátumra vonatkozó előírás</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EKR rendelet 5. § (2) bekezdése alapján ajánlatkérő az </w:t>
      </w:r>
      <w:proofErr w:type="spellStart"/>
      <w:r w:rsidRPr="00A549DC">
        <w:rPr>
          <w:rFonts w:ascii="Times New Roman" w:hAnsi="Times New Roman"/>
          <w:sz w:val="24"/>
          <w:szCs w:val="24"/>
        </w:rPr>
        <w:t>EKR-ben</w:t>
      </w:r>
      <w:proofErr w:type="spellEnd"/>
      <w:r w:rsidRPr="00A549DC">
        <w:rPr>
          <w:rFonts w:ascii="Times New Roman" w:hAnsi="Times New Roman"/>
          <w:sz w:val="24"/>
          <w:szCs w:val="24"/>
        </w:rPr>
        <w:t xml:space="preserve"> csatolandó dokumentumokat jelszó nélkül olvasható, </w:t>
      </w:r>
      <w:proofErr w:type="spellStart"/>
      <w:r w:rsidRPr="00A549DC">
        <w:rPr>
          <w:rFonts w:ascii="Times New Roman" w:hAnsi="Times New Roman"/>
          <w:sz w:val="24"/>
          <w:szCs w:val="24"/>
        </w:rPr>
        <w:t>pdf</w:t>
      </w:r>
      <w:proofErr w:type="spellEnd"/>
      <w:r w:rsidRPr="00A549DC">
        <w:rPr>
          <w:rFonts w:ascii="Times New Roman" w:hAnsi="Times New Roman"/>
          <w:sz w:val="24"/>
          <w:szCs w:val="24"/>
        </w:rPr>
        <w:t xml:space="preserve"> fájl formátumban, továbbá a kiegészítő tájékoztatás-kérést szerkeszthető (</w:t>
      </w:r>
      <w:proofErr w:type="spellStart"/>
      <w:r w:rsidRPr="00A549DC">
        <w:rPr>
          <w:rFonts w:ascii="Times New Roman" w:hAnsi="Times New Roman"/>
          <w:sz w:val="24"/>
          <w:szCs w:val="24"/>
        </w:rPr>
        <w:t>doc</w:t>
      </w:r>
      <w:proofErr w:type="spellEnd"/>
      <w:r w:rsidRPr="00A549DC">
        <w:rPr>
          <w:rFonts w:ascii="Times New Roman" w:hAnsi="Times New Roman"/>
          <w:sz w:val="24"/>
          <w:szCs w:val="24"/>
        </w:rPr>
        <w:t xml:space="preserve">, </w:t>
      </w:r>
      <w:proofErr w:type="spellStart"/>
      <w:r w:rsidRPr="00A549DC">
        <w:rPr>
          <w:rFonts w:ascii="Times New Roman" w:hAnsi="Times New Roman"/>
          <w:sz w:val="24"/>
          <w:szCs w:val="24"/>
        </w:rPr>
        <w:t>docx</w:t>
      </w:r>
      <w:proofErr w:type="spellEnd"/>
      <w:r w:rsidRPr="00A549DC">
        <w:rPr>
          <w:rFonts w:ascii="Times New Roman" w:hAnsi="Times New Roman"/>
          <w:sz w:val="24"/>
          <w:szCs w:val="24"/>
        </w:rPr>
        <w:t>) formátumban is kéri benyújtani.</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 benyújtott dokumentumokkal kapcsolatos informatikai jellemzőire irányadó az EKR rendelet 11. § (2)-(3) bekezdése.</w:t>
      </w:r>
    </w:p>
    <w:p w:rsidR="009F6C7D" w:rsidRPr="00A549DC" w:rsidRDefault="009F6C7D" w:rsidP="0083296A">
      <w:pPr>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3. </w:t>
      </w:r>
      <w:r w:rsidRPr="00A549DC">
        <w:rPr>
          <w:rFonts w:ascii="Times New Roman" w:hAnsi="Times New Roman"/>
          <w:b/>
          <w:sz w:val="24"/>
          <w:szCs w:val="24"/>
        </w:rPr>
        <w:tab/>
        <w:t>A dokumentáció beszerzésének feltételei</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Az ajánlatkérő a közbeszerzési dokumentumokat EKR-en keresztül teljes terjedelemben, térítés mentesen, elektronikus úton hozzáférhetővé tette az eljárást megindító felhívás közzétételének napjától.</w:t>
      </w:r>
    </w:p>
    <w:p w:rsidR="009F6C7D" w:rsidRPr="00A549DC" w:rsidRDefault="009F6C7D" w:rsidP="0083296A">
      <w:pPr>
        <w:jc w:val="both"/>
        <w:rPr>
          <w:rFonts w:ascii="Times New Roman" w:hAnsi="Times New Roman"/>
          <w:b/>
          <w:bCs/>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4. </w:t>
      </w:r>
      <w:r w:rsidRPr="00A549DC">
        <w:rPr>
          <w:rFonts w:ascii="Times New Roman" w:hAnsi="Times New Roman"/>
          <w:b/>
          <w:sz w:val="24"/>
          <w:szCs w:val="24"/>
        </w:rPr>
        <w:tab/>
        <w:t>Közbeszerzési eljárás dokumentumainak használata</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közbeszerzési eljárás dokumentumai együtt kezelendőek. </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rsidR="009F6C7D" w:rsidRPr="00A549DC" w:rsidRDefault="009F6C7D" w:rsidP="0083296A">
      <w:pPr>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5. </w:t>
      </w:r>
      <w:r w:rsidRPr="00A549DC">
        <w:rPr>
          <w:rFonts w:ascii="Times New Roman" w:hAnsi="Times New Roman"/>
          <w:b/>
          <w:sz w:val="24"/>
          <w:szCs w:val="24"/>
        </w:rPr>
        <w:tab/>
      </w:r>
      <w:r w:rsidRPr="00A549DC">
        <w:rPr>
          <w:rFonts w:ascii="Times New Roman" w:hAnsi="Times New Roman"/>
          <w:b/>
          <w:bCs/>
          <w:sz w:val="24"/>
          <w:szCs w:val="24"/>
        </w:rPr>
        <w:t>Kapcsolattartás szabályai az eljárás során</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ajánlatkérő és a gazdasági szereplők között a közbeszerzési eljárással kapcsolatos, a </w:t>
      </w:r>
      <w:proofErr w:type="spellStart"/>
      <w:r w:rsidRPr="00A549DC">
        <w:rPr>
          <w:rFonts w:ascii="Times New Roman" w:hAnsi="Times New Roman"/>
          <w:sz w:val="24"/>
          <w:szCs w:val="24"/>
        </w:rPr>
        <w:t>Kbt-ben</w:t>
      </w:r>
      <w:proofErr w:type="spellEnd"/>
      <w:r w:rsidRPr="00A549DC">
        <w:rPr>
          <w:rFonts w:ascii="Times New Roman" w:hAnsi="Times New Roman"/>
          <w:sz w:val="24"/>
          <w:szCs w:val="24"/>
        </w:rPr>
        <w:t xml:space="preserve"> vagy végrehajtási rendeletében szabályozott írásbeli kommunikáció elektronikus úton, az </w:t>
      </w:r>
      <w:proofErr w:type="spellStart"/>
      <w:r w:rsidRPr="00A549DC">
        <w:rPr>
          <w:rFonts w:ascii="Times New Roman" w:hAnsi="Times New Roman"/>
          <w:sz w:val="24"/>
          <w:szCs w:val="24"/>
        </w:rPr>
        <w:t>EKR-ben</w:t>
      </w:r>
      <w:proofErr w:type="spellEnd"/>
      <w:r w:rsidRPr="00A549DC">
        <w:rPr>
          <w:rFonts w:ascii="Times New Roman" w:hAnsi="Times New Roman"/>
          <w:sz w:val="24"/>
          <w:szCs w:val="24"/>
        </w:rPr>
        <w:t xml:space="preserve"> történik. A Kbt. 41. § (2)–(3) és (5) bekezdése csak abban az esetben alkalmazandó, </w:t>
      </w:r>
      <w:r w:rsidRPr="00A549DC">
        <w:rPr>
          <w:rFonts w:ascii="Times New Roman" w:hAnsi="Times New Roman"/>
          <w:sz w:val="24"/>
          <w:szCs w:val="24"/>
        </w:rPr>
        <w:lastRenderedPageBreak/>
        <w:t>ha az elektronikus úton történő kapcsolattartás az EKR rendeletben foglaltak szerint nem kötelező. Ahol a Kbt. kifejezetten faxon vagy elektronikus úton történő kapcsolattartási módot ír elő, a faxon történő kapcsolattartás csak akkor alkalmazható, ha az elektronikus úton történő kapcsolattartás az EKR rendeletben foglaltak szerint nem kötelező.</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Ajánlatkérő felhívja a figyelmet, hogy jelen </w:t>
      </w:r>
      <w:proofErr w:type="gramStart"/>
      <w:r w:rsidRPr="00A549DC">
        <w:rPr>
          <w:rFonts w:ascii="Times New Roman" w:hAnsi="Times New Roman"/>
          <w:sz w:val="24"/>
          <w:szCs w:val="24"/>
        </w:rPr>
        <w:t>eljárásban</w:t>
      </w:r>
      <w:proofErr w:type="gramEnd"/>
      <w:r w:rsidRPr="00A549DC">
        <w:rPr>
          <w:rFonts w:ascii="Times New Roman" w:hAnsi="Times New Roman"/>
          <w:sz w:val="24"/>
          <w:szCs w:val="24"/>
        </w:rPr>
        <w:t xml:space="preserve"> abban esetben nem kötelező az elektronikus úton történő kommunikáció és az EKR alkalmazása, ha az EKR üzemeltetője által – a honlapján – közzétett tájékoztatás alapján az EKR részben vagy egészben tartósan nem tudja biztosítani a </w:t>
      </w:r>
      <w:proofErr w:type="spellStart"/>
      <w:r w:rsidRPr="00A549DC">
        <w:rPr>
          <w:rFonts w:ascii="Times New Roman" w:hAnsi="Times New Roman"/>
          <w:sz w:val="24"/>
          <w:szCs w:val="24"/>
        </w:rPr>
        <w:t>Kbt.-nek</w:t>
      </w:r>
      <w:proofErr w:type="spellEnd"/>
      <w:r w:rsidRPr="00A549DC">
        <w:rPr>
          <w:rFonts w:ascii="Times New Roman" w:hAnsi="Times New Roman"/>
          <w:sz w:val="24"/>
          <w:szCs w:val="24"/>
        </w:rPr>
        <w:t xml:space="preserve"> és végrehajtási rendeleteinek megfelelő eljárást.</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sz w:val="24"/>
          <w:szCs w:val="24"/>
        </w:rPr>
        <w:t>A fenti esetben a</w:t>
      </w:r>
      <w:r w:rsidRPr="00A549DC">
        <w:rPr>
          <w:rFonts w:ascii="Times New Roman" w:hAnsi="Times New Roman"/>
          <w:bCs/>
          <w:sz w:val="24"/>
          <w:szCs w:val="24"/>
        </w:rPr>
        <w:t xml:space="preserve"> Kbt. 41. § (2) bekezdésére szerint, Ajánlatkérő az alábbi – joghatás kiváltására alkalmas – kapcsolattartási formákat határozza meg és a Kbt. 41. § (3) bekezdés alapján írja elő, az eljárás során valamennyi eljárási cselekmény dokumentálása, írásbeli nyilatkozatok tekintetében: </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fax;</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az Kbt. 41. § (5) bekezdésre figyelemmel postai vagy közvetlen (személyes) kézbesítés;</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 xml:space="preserve">elektronikus út (a Kbt. 41. § (4) bekezdése szerinti fokozott biztonságú elektronikus aláírással ellátott dokumentumba foglalva). </w:t>
      </w:r>
    </w:p>
    <w:p w:rsidR="009F6C7D" w:rsidRPr="00A549DC" w:rsidRDefault="009F6C7D" w:rsidP="009F6C7D">
      <w:pPr>
        <w:pStyle w:val="Cm"/>
        <w:jc w:val="both"/>
        <w:rPr>
          <w:rFonts w:ascii="Times New Roman" w:hAnsi="Times New Roman"/>
          <w:b w:val="0"/>
          <w:bCs/>
          <w:sz w:val="24"/>
          <w:szCs w:val="24"/>
        </w:rPr>
      </w:pPr>
    </w:p>
    <w:p w:rsidR="009F6C7D" w:rsidRPr="00A549DC" w:rsidRDefault="009F6C7D" w:rsidP="009F6C7D">
      <w:pPr>
        <w:pStyle w:val="Cm"/>
        <w:pBdr>
          <w:top w:val="single" w:sz="4" w:space="1" w:color="auto"/>
          <w:left w:val="single" w:sz="4" w:space="4" w:color="auto"/>
          <w:bottom w:val="single" w:sz="4" w:space="1" w:color="auto"/>
          <w:right w:val="single" w:sz="4" w:space="4" w:color="auto"/>
        </w:pBdr>
        <w:ind w:right="0"/>
        <w:jc w:val="both"/>
        <w:rPr>
          <w:rFonts w:ascii="Times New Roman" w:hAnsi="Times New Roman"/>
          <w:bCs/>
          <w:sz w:val="24"/>
          <w:szCs w:val="24"/>
          <w:u w:val="single"/>
        </w:rPr>
      </w:pPr>
      <w:r w:rsidRPr="00A549DC">
        <w:rPr>
          <w:rFonts w:ascii="Times New Roman" w:hAnsi="Times New Roman"/>
          <w:sz w:val="24"/>
          <w:szCs w:val="24"/>
          <w:u w:val="single"/>
        </w:rPr>
        <w:t>A fentiekre tekintettel nyomatékosan felhívja Ajánlatkérő Ajánlattevő figyelmét arra, hogy azon e-mailt vagy e-mail útján megküldött dokumentumot mely nincsen fokozott biztonságú elektronikus aláírással ellátva, Ajánlatkérő nem tekinti joghatással bíró dokumentumnak /nyilatkozatnak/ kiegészítő tájékoztatás kérésnek és ezen dokumentumot/nyilatkozatot/ kiegészítő tájékoztatás kérést az eljárás során figyelmen kívül hagyja!</w:t>
      </w:r>
    </w:p>
    <w:p w:rsidR="009F6C7D" w:rsidRPr="00A549DC" w:rsidRDefault="009F6C7D" w:rsidP="009F6C7D">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u w:val="single"/>
        </w:rPr>
      </w:pPr>
      <w:r w:rsidRPr="00A549DC">
        <w:rPr>
          <w:rFonts w:ascii="Times New Roman" w:hAnsi="Times New Roman"/>
          <w:b/>
          <w:sz w:val="24"/>
          <w:szCs w:val="24"/>
          <w:u w:val="single"/>
        </w:rPr>
        <w:t>Ajánlatkérő nem tekinti joghatással bíró dokumentumnak és nem fogadja el, a kézjeggyel (aláírással) ellátott, majd csatolmányként egyszerű e-mailben megküldött dokumentumot sem.</w:t>
      </w:r>
    </w:p>
    <w:p w:rsidR="009F6C7D" w:rsidRPr="00A549DC" w:rsidRDefault="009F6C7D" w:rsidP="00E5288B">
      <w:pPr>
        <w:ind w:left="567" w:hanging="567"/>
        <w:jc w:val="both"/>
        <w:rPr>
          <w:rFonts w:ascii="Times New Roman" w:hAnsi="Times New Roman"/>
          <w:sz w:val="24"/>
          <w:szCs w:val="24"/>
        </w:rPr>
      </w:pPr>
    </w:p>
    <w:p w:rsidR="009F6C7D" w:rsidRPr="00A549DC" w:rsidRDefault="009F6C7D" w:rsidP="007F3CAA">
      <w:pPr>
        <w:ind w:hanging="567"/>
        <w:jc w:val="both"/>
        <w:rPr>
          <w:rFonts w:ascii="Times New Roman" w:hAnsi="Times New Roman"/>
          <w:b/>
          <w:sz w:val="24"/>
          <w:szCs w:val="24"/>
        </w:rPr>
      </w:pPr>
      <w:r w:rsidRPr="00A549DC">
        <w:rPr>
          <w:rFonts w:ascii="Times New Roman" w:hAnsi="Times New Roman"/>
          <w:b/>
          <w:sz w:val="24"/>
          <w:szCs w:val="24"/>
        </w:rPr>
        <w:t xml:space="preserve">6. </w:t>
      </w:r>
      <w:r w:rsidRPr="00A549DC">
        <w:rPr>
          <w:rFonts w:ascii="Times New Roman" w:hAnsi="Times New Roman"/>
          <w:b/>
          <w:sz w:val="24"/>
          <w:szCs w:val="24"/>
        </w:rPr>
        <w:tab/>
        <w:t>Elektronikus úton megtett nyilatkozatokkal kapcsolatos tájékoztatás</w:t>
      </w:r>
    </w:p>
    <w:p w:rsidR="009F6C7D" w:rsidRPr="00A549DC" w:rsidRDefault="009F6C7D" w:rsidP="00E5288B">
      <w:pPr>
        <w:ind w:left="567"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az adott dokumentumra vonatkozó elektronikus űrlap a nyilatkozattétel nyelvén nem áll rendelkezésre, a nyilatkozat csatolható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legalább fokozott biztonságú elektronikus aláírással ellátott dokumentumként is, az ajánlatkérő azonban – az EKR rendelet 10. § (4) bekezdésben foglalt eset kivételével – nem követelheti meg elektronikus aláírás alkalmazását.</w:t>
      </w:r>
    </w:p>
    <w:p w:rsidR="009F6C7D" w:rsidRPr="00A549DC" w:rsidRDefault="009F6C7D" w:rsidP="0083296A">
      <w:pPr>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Amennyiben valamely nyilatkozatminta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űrlapként a nyilatkozat megtételének nyelvén rendelkezésre áll, a nyilatkozatot az elektronikus űrlap kitöltése útján kell az ajánlat részeként megtenni. Ha az adott nyilatkozatra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 áll rendelkezésre, azt akkor is ki kell tölteni, ha az ajánlatkérő az adott nyilatkozat más nyelven történő benyújtását is lehetővé teszi az ajánlatban, és az ajánlattevő eltérő nyelvű </w:t>
      </w:r>
      <w:r w:rsidRPr="00A549DC">
        <w:rPr>
          <w:rFonts w:ascii="Times New Roman" w:hAnsi="Times New Roman"/>
          <w:bCs/>
          <w:sz w:val="24"/>
          <w:szCs w:val="24"/>
        </w:rPr>
        <w:lastRenderedPageBreak/>
        <w:t>nyilatkozatot csatol a rendszerben. Ebben az esetben, ha az elektronikus űrlap magyar nyelven kerül kitöltésre, azt a csatolt nyilatkozat felelős fordításának kell tekinteni.</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tett nyilatkozat tekintetében az ajánlattevő képviselőjének kell tekinteni azt a személyt, aki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az ajánlatkérő szervezet vagy gazdasági szereplő részéről a nyilatkozattételhez szükséges hozzáféréssel és jogosultsággal rendelkezik.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kitöltött elektronikus űrlapot e vélelem alapján az ajánlattevő eredeti nyilatkozatának kell tekinteni.</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teendő nyilatkozatok megtételekor az egyes közös ajánlattevők képviseletében eljárhat.</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teendő nyilatkozatok megtételekor az adott szervezet képviseletében eljárhat.</w:t>
      </w:r>
    </w:p>
    <w:p w:rsidR="009F6C7D" w:rsidRPr="00A549DC" w:rsidRDefault="009F6C7D" w:rsidP="0083296A">
      <w:pPr>
        <w:ind w:hanging="567"/>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7.</w:t>
      </w:r>
      <w:r w:rsidRPr="00A549DC">
        <w:rPr>
          <w:rFonts w:ascii="Times New Roman" w:hAnsi="Times New Roman"/>
          <w:b/>
          <w:sz w:val="24"/>
          <w:szCs w:val="24"/>
        </w:rPr>
        <w:tab/>
        <w:t>Ajánlatkérő felhívja az a</w:t>
      </w:r>
      <w:r w:rsidR="007613BD" w:rsidRPr="00A549DC">
        <w:rPr>
          <w:rFonts w:ascii="Times New Roman" w:hAnsi="Times New Roman"/>
          <w:b/>
          <w:sz w:val="24"/>
          <w:szCs w:val="24"/>
        </w:rPr>
        <w:t>jánlattevők figyelmét a Kbt. 99</w:t>
      </w:r>
      <w:r w:rsidR="00E5288B" w:rsidRPr="00A549DC">
        <w:rPr>
          <w:rFonts w:ascii="Times New Roman" w:hAnsi="Times New Roman"/>
          <w:b/>
          <w:sz w:val="24"/>
          <w:szCs w:val="24"/>
        </w:rPr>
        <w:t>. § (2</w:t>
      </w:r>
      <w:r w:rsidRPr="00A549DC">
        <w:rPr>
          <w:rFonts w:ascii="Times New Roman" w:hAnsi="Times New Roman"/>
          <w:b/>
          <w:sz w:val="24"/>
          <w:szCs w:val="24"/>
        </w:rPr>
        <w:t xml:space="preserve">) bekezdésére, amely értelmében a hirdetmény nélküli </w:t>
      </w:r>
      <w:r w:rsidR="007613BD" w:rsidRPr="00A549DC">
        <w:rPr>
          <w:rFonts w:ascii="Times New Roman" w:hAnsi="Times New Roman"/>
          <w:b/>
          <w:sz w:val="24"/>
          <w:szCs w:val="24"/>
        </w:rPr>
        <w:t xml:space="preserve">tárgyalásos </w:t>
      </w:r>
      <w:r w:rsidRPr="00A549DC">
        <w:rPr>
          <w:rFonts w:ascii="Times New Roman" w:hAnsi="Times New Roman"/>
          <w:b/>
          <w:sz w:val="24"/>
          <w:szCs w:val="24"/>
        </w:rPr>
        <w:t>eljárásban kizárólag az ajánlattétel</w:t>
      </w:r>
      <w:r w:rsidR="007613BD" w:rsidRPr="00A549DC">
        <w:rPr>
          <w:rFonts w:ascii="Times New Roman" w:hAnsi="Times New Roman"/>
          <w:b/>
          <w:sz w:val="24"/>
          <w:szCs w:val="24"/>
        </w:rPr>
        <w:t>re felhívott gazdasági szereplő</w:t>
      </w:r>
      <w:r w:rsidRPr="00A549DC">
        <w:rPr>
          <w:rFonts w:ascii="Times New Roman" w:hAnsi="Times New Roman"/>
          <w:b/>
          <w:sz w:val="24"/>
          <w:szCs w:val="24"/>
        </w:rPr>
        <w:t xml:space="preserve"> te</w:t>
      </w:r>
      <w:r w:rsidR="007613BD" w:rsidRPr="00A549DC">
        <w:rPr>
          <w:rFonts w:ascii="Times New Roman" w:hAnsi="Times New Roman"/>
          <w:b/>
          <w:sz w:val="24"/>
          <w:szCs w:val="24"/>
        </w:rPr>
        <w:t>het</w:t>
      </w:r>
      <w:r w:rsidRPr="00A549DC">
        <w:rPr>
          <w:rFonts w:ascii="Times New Roman" w:hAnsi="Times New Roman"/>
          <w:b/>
          <w:sz w:val="24"/>
          <w:szCs w:val="24"/>
        </w:rPr>
        <w:t xml:space="preserve">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403059" w:rsidRPr="00A549DC" w:rsidRDefault="00403059" w:rsidP="0083296A">
      <w:pPr>
        <w:pStyle w:val="Alcm"/>
        <w:rPr>
          <w:rFonts w:ascii="Times New Roman" w:hAnsi="Times New Roman" w:cs="Times New Roman"/>
          <w:color w:val="auto"/>
        </w:rPr>
      </w:pPr>
    </w:p>
    <w:p w:rsidR="00403059" w:rsidRPr="00A549DC" w:rsidRDefault="00403059" w:rsidP="00C25E75">
      <w:pPr>
        <w:pStyle w:val="Alcm"/>
        <w:numPr>
          <w:ilvl w:val="0"/>
          <w:numId w:val="34"/>
        </w:numPr>
        <w:ind w:left="0" w:firstLine="0"/>
        <w:jc w:val="center"/>
        <w:rPr>
          <w:rFonts w:ascii="Times New Roman" w:hAnsi="Times New Roman" w:cs="Times New Roman"/>
          <w:b/>
          <w:color w:val="auto"/>
          <w:spacing w:val="0"/>
          <w:sz w:val="24"/>
          <w:szCs w:val="24"/>
          <w:u w:val="single"/>
        </w:rPr>
      </w:pPr>
      <w:r w:rsidRPr="00A549DC">
        <w:rPr>
          <w:rFonts w:ascii="Times New Roman" w:hAnsi="Times New Roman" w:cs="Times New Roman"/>
          <w:b/>
          <w:color w:val="auto"/>
          <w:spacing w:val="0"/>
          <w:sz w:val="24"/>
          <w:szCs w:val="24"/>
          <w:u w:val="single"/>
        </w:rPr>
        <w:t>Kiegészítő tájékoztatás kérés szabályai</w:t>
      </w:r>
    </w:p>
    <w:p w:rsidR="00403059" w:rsidRPr="00A549DC" w:rsidRDefault="00403059" w:rsidP="00BC08AC">
      <w:pPr>
        <w:pStyle w:val="Szvegtrzs24"/>
        <w:numPr>
          <w:ilvl w:val="12"/>
          <w:numId w:val="0"/>
        </w:numPr>
        <w:tabs>
          <w:tab w:val="left" w:pos="709"/>
        </w:tabs>
        <w:ind w:right="-1"/>
        <w:jc w:val="both"/>
        <w:rPr>
          <w:rFonts w:ascii="Times New Roman" w:hAnsi="Times New Roman"/>
          <w:szCs w:val="24"/>
        </w:rPr>
      </w:pPr>
    </w:p>
    <w:p w:rsidR="00BC08AC" w:rsidRPr="00A549DC" w:rsidRDefault="00BC08AC" w:rsidP="00BC08AC">
      <w:pPr>
        <w:pStyle w:val="lfej"/>
        <w:tabs>
          <w:tab w:val="left" w:pos="709"/>
        </w:tabs>
        <w:ind w:hanging="705"/>
        <w:jc w:val="both"/>
        <w:rPr>
          <w:rFonts w:ascii="Times New Roman" w:hAnsi="Times New Roman"/>
          <w:sz w:val="24"/>
          <w:szCs w:val="24"/>
        </w:rPr>
      </w:pPr>
      <w:r w:rsidRPr="00A549DC">
        <w:rPr>
          <w:rFonts w:ascii="Times New Roman" w:hAnsi="Times New Roman"/>
          <w:sz w:val="24"/>
          <w:szCs w:val="24"/>
        </w:rPr>
        <w:tab/>
        <w:t>Az Ajánlattételi felhívással, illetve a dokumentációval kapcsolatos kiegészítő tájékoztatások, pontosítások kizárólag írásban történnek, és úgy kerülnek megadásra, hogy azok minden ajánlattevő számára hozzáférhetők legyenek, és ne sértsék az ajánlattevők esélyegyenlőségét.</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 xml:space="preserve">Ajánlatkérő feltételezi, hogy az ajánlattevő részletesen tanulmányozza a dokumentáció tartalmát és értelmezi azt. A számára nem egyértelmű kikötéseket, előírásokat és meghatározásokat illetően a </w:t>
      </w:r>
      <w:proofErr w:type="spellStart"/>
      <w:r w:rsidRPr="00A549DC">
        <w:rPr>
          <w:rFonts w:ascii="Times New Roman" w:hAnsi="Times New Roman"/>
          <w:sz w:val="24"/>
          <w:szCs w:val="24"/>
        </w:rPr>
        <w:t>Kbt-ben</w:t>
      </w:r>
      <w:proofErr w:type="spellEnd"/>
      <w:r w:rsidRPr="00A549DC">
        <w:rPr>
          <w:rFonts w:ascii="Times New Roman" w:hAnsi="Times New Roman"/>
          <w:sz w:val="24"/>
          <w:szCs w:val="24"/>
        </w:rPr>
        <w:t xml:space="preserve"> meghatározott jogai alapján további tájékoztatást kérhet, és így a kapott válaszokat figyelembe véve állítja össze ajánlatát. Ennek módja a következő: amennyiben az ajánlattételi felhívással, illetve a dokumentációval, a megvalósítandó feladatokkal, stb. kapcsolatban </w:t>
      </w:r>
      <w:r w:rsidRPr="00A549DC">
        <w:rPr>
          <w:rFonts w:ascii="Times New Roman" w:hAnsi="Times New Roman"/>
          <w:sz w:val="24"/>
          <w:szCs w:val="24"/>
          <w:u w:val="single"/>
        </w:rPr>
        <w:t>az ajánlattevőknek bármiféle kérdésük merül fel, azt írásban tehetik fel az ajánlatkérő számára az ajánlattételi határidő lejárta előtt ésszerű időben az EKR rendszeren keresztül.</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pStyle w:val="lfej"/>
        <w:tabs>
          <w:tab w:val="left" w:pos="709"/>
        </w:tabs>
        <w:ind w:hanging="705"/>
        <w:jc w:val="both"/>
        <w:rPr>
          <w:rFonts w:ascii="Times New Roman" w:hAnsi="Times New Roman"/>
          <w:b/>
          <w:sz w:val="24"/>
          <w:szCs w:val="24"/>
        </w:rPr>
      </w:pPr>
      <w:r w:rsidRPr="00A549DC">
        <w:rPr>
          <w:rFonts w:ascii="Times New Roman" w:hAnsi="Times New Roman"/>
          <w:sz w:val="24"/>
          <w:szCs w:val="24"/>
        </w:rPr>
        <w:tab/>
        <w:t>Felhívjuk a tisztelt gazdasági szereplők figyelmét arra, hogy telefonon, illetve személyes megkeresés útján kiegészítő tájékoztatás nem kérhető.</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autoSpaceDE w:val="0"/>
        <w:autoSpaceDN w:val="0"/>
        <w:adjustRightInd w:val="0"/>
        <w:jc w:val="both"/>
        <w:rPr>
          <w:rFonts w:ascii="Times New Roman" w:hAnsi="Times New Roman"/>
          <w:sz w:val="24"/>
          <w:szCs w:val="24"/>
        </w:rPr>
      </w:pPr>
      <w:r w:rsidRPr="00A549DC">
        <w:rPr>
          <w:rFonts w:ascii="Times New Roman" w:hAnsi="Times New Roman"/>
          <w:sz w:val="24"/>
          <w:szCs w:val="24"/>
        </w:rPr>
        <w:t xml:space="preserve">Ajánlatkérő jelen eljárásban a kiegészítő tájékoztatást a Kbt. 56. § (1) és (5) bekezdésében foglaltak szerint biztosítja. </w:t>
      </w:r>
    </w:p>
    <w:p w:rsidR="00BC08AC" w:rsidRPr="00A549DC" w:rsidRDefault="00BC08AC" w:rsidP="00BC08AC">
      <w:pPr>
        <w:pStyle w:val="lfej"/>
        <w:tabs>
          <w:tab w:val="left" w:pos="709"/>
        </w:tabs>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b/>
          <w:sz w:val="24"/>
          <w:szCs w:val="24"/>
          <w:u w:val="single"/>
        </w:rPr>
      </w:pPr>
      <w:r w:rsidRPr="00A549DC">
        <w:rPr>
          <w:rFonts w:ascii="Times New Roman" w:hAnsi="Times New Roman"/>
          <w:b/>
          <w:sz w:val="24"/>
          <w:szCs w:val="24"/>
          <w:u w:val="single"/>
        </w:rPr>
        <w:t>Ajánlatkérő a kiegészítő tájékoztatás mielőbbi megválaszolása érdekében felkéri a gazdasági szereplőket, hogy minden kiegészítő tájékoztatást kérést küldjenek – amennyiben nem szerkeszthető formátumban került megküldésre – meg szerkeszthető (</w:t>
      </w:r>
      <w:proofErr w:type="gramStart"/>
      <w:r w:rsidRPr="00A549DC">
        <w:rPr>
          <w:rFonts w:ascii="Times New Roman" w:hAnsi="Times New Roman"/>
          <w:b/>
          <w:sz w:val="24"/>
          <w:szCs w:val="24"/>
          <w:u w:val="single"/>
        </w:rPr>
        <w:t>.</w:t>
      </w:r>
      <w:proofErr w:type="spellStart"/>
      <w:r w:rsidRPr="00A549DC">
        <w:rPr>
          <w:rFonts w:ascii="Times New Roman" w:hAnsi="Times New Roman"/>
          <w:b/>
          <w:sz w:val="24"/>
          <w:szCs w:val="24"/>
          <w:u w:val="single"/>
        </w:rPr>
        <w:t>doc</w:t>
      </w:r>
      <w:proofErr w:type="spellEnd"/>
      <w:proofErr w:type="gramEnd"/>
      <w:r w:rsidRPr="00A549DC">
        <w:rPr>
          <w:rFonts w:ascii="Times New Roman" w:hAnsi="Times New Roman"/>
          <w:b/>
          <w:sz w:val="24"/>
          <w:szCs w:val="24"/>
          <w:u w:val="single"/>
        </w:rPr>
        <w:t>, .</w:t>
      </w:r>
      <w:proofErr w:type="spellStart"/>
      <w:r w:rsidRPr="00A549DC">
        <w:rPr>
          <w:rFonts w:ascii="Times New Roman" w:hAnsi="Times New Roman"/>
          <w:b/>
          <w:sz w:val="24"/>
          <w:szCs w:val="24"/>
          <w:u w:val="single"/>
        </w:rPr>
        <w:t>docx</w:t>
      </w:r>
      <w:proofErr w:type="spellEnd"/>
      <w:r w:rsidRPr="00A549DC">
        <w:rPr>
          <w:rFonts w:ascii="Times New Roman" w:hAnsi="Times New Roman"/>
          <w:b/>
          <w:sz w:val="24"/>
          <w:szCs w:val="24"/>
          <w:u w:val="single"/>
        </w:rPr>
        <w:t>) formátumban is.</w:t>
      </w:r>
    </w:p>
    <w:p w:rsidR="00BC08AC" w:rsidRPr="00A549DC" w:rsidRDefault="00BC08AC" w:rsidP="00BC08AC">
      <w:pPr>
        <w:pStyle w:val="lfej"/>
        <w:tabs>
          <w:tab w:val="left" w:pos="709"/>
        </w:tabs>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i/>
          <w:sz w:val="24"/>
          <w:szCs w:val="24"/>
        </w:rPr>
      </w:pPr>
      <w:r w:rsidRPr="00A549DC">
        <w:rPr>
          <w:rFonts w:ascii="Times New Roman" w:hAnsi="Times New Roman"/>
          <w:sz w:val="24"/>
          <w:szCs w:val="24"/>
        </w:rPr>
        <w:t xml:space="preserve">Ajánlatkérő valamennyi határidőre beérkezett kérdésre az EKR rendszeren keresztül – legkésőbb az ajánlattételi határidő lejárta előtt </w:t>
      </w:r>
      <w:r w:rsidR="00E255EB" w:rsidRPr="00A549DC">
        <w:rPr>
          <w:rFonts w:ascii="Times New Roman" w:hAnsi="Times New Roman"/>
          <w:sz w:val="24"/>
          <w:szCs w:val="24"/>
        </w:rPr>
        <w:t>három nappal</w:t>
      </w:r>
      <w:r w:rsidRPr="00A549DC">
        <w:rPr>
          <w:rFonts w:ascii="Times New Roman" w:hAnsi="Times New Roman"/>
          <w:sz w:val="24"/>
          <w:szCs w:val="24"/>
        </w:rPr>
        <w:t xml:space="preserve"> – írásban válaszolja meg a kérdéseket a kérdező személyének a feltüntetése nélkül.</w:t>
      </w: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Amennyiben a kérdések időbeni eltolódása miatt az ajánlatkérő több válaszlevelet küld meg az ajánlattevők részére, azokat folyamatos sorszámo</w:t>
      </w:r>
      <w:r w:rsidR="00EE2AD7" w:rsidRPr="00A549DC">
        <w:rPr>
          <w:rFonts w:ascii="Times New Roman" w:hAnsi="Times New Roman"/>
          <w:sz w:val="24"/>
          <w:szCs w:val="24"/>
        </w:rPr>
        <w:t>zással látja el.</w:t>
      </w: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Az azonos tartalmú kérdések a válaszban csak egyszer kerülnek fe</w:t>
      </w:r>
      <w:r w:rsidR="00EE2AD7" w:rsidRPr="00A549DC">
        <w:rPr>
          <w:rFonts w:ascii="Times New Roman" w:hAnsi="Times New Roman"/>
          <w:sz w:val="24"/>
          <w:szCs w:val="24"/>
        </w:rPr>
        <w:t xml:space="preserve">ltüntetésre és megválaszolásra. </w:t>
      </w:r>
      <w:r w:rsidRPr="00A549DC">
        <w:rPr>
          <w:rFonts w:ascii="Times New Roman" w:hAnsi="Times New Roman"/>
          <w:sz w:val="24"/>
          <w:szCs w:val="24"/>
        </w:rPr>
        <w:t>A válaszlevelek, továbbá az ajánlatkérő saját hatáskörében végzett pontosításai az Ajánlattételi dokumentáció részévé válnak, így azok is kötelezővé válnak az ajánlattevők számára.</w:t>
      </w:r>
    </w:p>
    <w:p w:rsidR="00BC08AC" w:rsidRPr="00A549DC" w:rsidRDefault="00BC08AC" w:rsidP="00EE2AD7">
      <w:pPr>
        <w:pStyle w:val="lfej"/>
        <w:tabs>
          <w:tab w:val="left" w:pos="709"/>
        </w:tabs>
        <w:jc w:val="both"/>
        <w:rPr>
          <w:rFonts w:ascii="Times New Roman" w:hAnsi="Times New Roman"/>
          <w:sz w:val="24"/>
          <w:szCs w:val="24"/>
        </w:rPr>
      </w:pPr>
      <w:r w:rsidRPr="00A549DC">
        <w:rPr>
          <w:rFonts w:ascii="Times New Roman" w:hAnsi="Times New Roman"/>
          <w:sz w:val="24"/>
          <w:szCs w:val="24"/>
        </w:rPr>
        <w:t>Ajánlattevő bármilyen formában kapott szóbeli információra, melyet Ajánlatkérő írásban nem erősített me</w:t>
      </w:r>
      <w:r w:rsidR="00EE2AD7" w:rsidRPr="00A549DC">
        <w:rPr>
          <w:rFonts w:ascii="Times New Roman" w:hAnsi="Times New Roman"/>
          <w:sz w:val="24"/>
          <w:szCs w:val="24"/>
        </w:rPr>
        <w:t>g, ajánlatában nem hivatkozhat.</w:t>
      </w:r>
    </w:p>
    <w:p w:rsidR="00EE2AD7" w:rsidRPr="00A549DC" w:rsidRDefault="00EE2AD7" w:rsidP="00EE2AD7">
      <w:pPr>
        <w:pStyle w:val="lfej"/>
        <w:tabs>
          <w:tab w:val="left" w:pos="709"/>
        </w:tabs>
        <w:jc w:val="both"/>
        <w:rPr>
          <w:rFonts w:ascii="Times New Roman" w:hAnsi="Times New Roman"/>
          <w:sz w:val="24"/>
          <w:szCs w:val="24"/>
        </w:rPr>
      </w:pPr>
    </w:p>
    <w:p w:rsidR="00BC08AC" w:rsidRPr="00A549DC" w:rsidRDefault="00BC08AC" w:rsidP="00DC70B4">
      <w:pPr>
        <w:jc w:val="both"/>
        <w:rPr>
          <w:rFonts w:ascii="Times New Roman" w:hAnsi="Times New Roman"/>
          <w:sz w:val="24"/>
          <w:szCs w:val="24"/>
        </w:rPr>
      </w:pPr>
      <w:r w:rsidRPr="00A549DC">
        <w:rPr>
          <w:rFonts w:ascii="Times New Roman" w:hAnsi="Times New Roman"/>
          <w:sz w:val="24"/>
          <w:szCs w:val="24"/>
        </w:rP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w:t>
      </w:r>
      <w:r w:rsidR="00DC70B4" w:rsidRPr="00A549DC">
        <w:rPr>
          <w:rFonts w:ascii="Times New Roman" w:hAnsi="Times New Roman"/>
          <w:sz w:val="24"/>
          <w:szCs w:val="24"/>
        </w:rPr>
        <w:t>hosszabbításának lehetőségével.</w:t>
      </w:r>
    </w:p>
    <w:p w:rsidR="00403059" w:rsidRPr="001539DD" w:rsidRDefault="00BC08AC" w:rsidP="001539DD">
      <w:pPr>
        <w:pStyle w:val="lfej"/>
        <w:tabs>
          <w:tab w:val="left" w:pos="709"/>
        </w:tabs>
        <w:jc w:val="both"/>
        <w:rPr>
          <w:rFonts w:ascii="Times New Roman" w:hAnsi="Times New Roman"/>
          <w:sz w:val="24"/>
          <w:szCs w:val="24"/>
        </w:rPr>
      </w:pPr>
      <w:r w:rsidRPr="00A549DC">
        <w:rPr>
          <w:rFonts w:ascii="Times New Roman" w:hAnsi="Times New Roman"/>
          <w:sz w:val="24"/>
          <w:szCs w:val="24"/>
        </w:rPr>
        <w:t>Amennyiben az eljárás során kiegészítő tájékoztatásra kerül sor, az ajánlattevő köteles nyilatkozni, hogy ajánlata elkészítése során a kiegészítő tájékoztatásokat figyelembe vette.</w:t>
      </w:r>
    </w:p>
    <w:p w:rsidR="001539DD" w:rsidRPr="001539DD" w:rsidRDefault="001539DD" w:rsidP="001539DD">
      <w:pPr>
        <w:pStyle w:val="Cmsor2"/>
        <w:numPr>
          <w:ilvl w:val="0"/>
          <w:numId w:val="0"/>
        </w:numPr>
        <w:ind w:left="576" w:hanging="576"/>
        <w:jc w:val="center"/>
        <w:rPr>
          <w:rFonts w:ascii="Times New Roman" w:hAnsi="Times New Roman"/>
          <w:i w:val="0"/>
          <w:szCs w:val="24"/>
        </w:rPr>
      </w:pPr>
      <w:r w:rsidRPr="001539DD">
        <w:rPr>
          <w:rFonts w:ascii="Times New Roman" w:hAnsi="Times New Roman"/>
          <w:i w:val="0"/>
          <w:szCs w:val="24"/>
          <w:lang w:val="hu-HU"/>
        </w:rPr>
        <w:t>3.</w:t>
      </w:r>
      <w:r w:rsidRPr="001539DD">
        <w:rPr>
          <w:rFonts w:ascii="Times New Roman" w:hAnsi="Times New Roman"/>
          <w:i w:val="0"/>
          <w:szCs w:val="24"/>
        </w:rPr>
        <w:t xml:space="preserve"> </w:t>
      </w:r>
      <w:r>
        <w:rPr>
          <w:rFonts w:ascii="Times New Roman" w:hAnsi="Times New Roman"/>
          <w:i w:val="0"/>
          <w:szCs w:val="24"/>
        </w:rPr>
        <w:t>Szakmai és fizetési feltételek</w:t>
      </w:r>
    </w:p>
    <w:p w:rsidR="001539DD" w:rsidRPr="001539DD" w:rsidRDefault="001539DD" w:rsidP="00B05F7D">
      <w:pPr>
        <w:pStyle w:val="lfej"/>
        <w:tabs>
          <w:tab w:val="clear" w:pos="4536"/>
          <w:tab w:val="clear" w:pos="9072"/>
        </w:tabs>
        <w:rPr>
          <w:rFonts w:ascii="Times New Roman" w:hAnsi="Times New Roman"/>
          <w:b/>
          <w:sz w:val="24"/>
          <w:szCs w:val="24"/>
        </w:rPr>
      </w:pPr>
      <w:r w:rsidRPr="001539DD">
        <w:rPr>
          <w:rFonts w:ascii="Times New Roman" w:hAnsi="Times New Roman"/>
          <w:b/>
          <w:sz w:val="24"/>
          <w:szCs w:val="24"/>
        </w:rPr>
        <w:t>Ár</w:t>
      </w:r>
    </w:p>
    <w:p w:rsidR="001539DD" w:rsidRPr="001539DD" w:rsidRDefault="001539DD" w:rsidP="00B05F7D">
      <w:pPr>
        <w:ind w:hanging="709"/>
        <w:rPr>
          <w:rFonts w:ascii="Times New Roman" w:hAnsi="Times New Roman"/>
          <w:sz w:val="24"/>
          <w:szCs w:val="24"/>
        </w:rPr>
      </w:pPr>
    </w:p>
    <w:p w:rsidR="001539DD" w:rsidRPr="001539DD" w:rsidRDefault="001539DD" w:rsidP="00B05F7D">
      <w:pPr>
        <w:jc w:val="both"/>
        <w:rPr>
          <w:rFonts w:ascii="Times New Roman" w:hAnsi="Times New Roman"/>
          <w:sz w:val="24"/>
          <w:szCs w:val="24"/>
        </w:rPr>
      </w:pPr>
      <w:r>
        <w:rPr>
          <w:rFonts w:ascii="Times New Roman" w:hAnsi="Times New Roman"/>
          <w:sz w:val="24"/>
          <w:szCs w:val="24"/>
        </w:rPr>
        <w:t>A Szerződés elfogadott végösszege az egyösszegű ajánlati ár. Az e</w:t>
      </w:r>
      <w:r w:rsidRPr="001539DD">
        <w:rPr>
          <w:rFonts w:ascii="Times New Roman" w:hAnsi="Times New Roman"/>
          <w:sz w:val="24"/>
          <w:szCs w:val="24"/>
        </w:rPr>
        <w:t>gyöss</w:t>
      </w:r>
      <w:r>
        <w:rPr>
          <w:rFonts w:ascii="Times New Roman" w:hAnsi="Times New Roman"/>
          <w:sz w:val="24"/>
          <w:szCs w:val="24"/>
        </w:rPr>
        <w:t xml:space="preserve">zegű </w:t>
      </w:r>
      <w:r w:rsidR="003850F8">
        <w:rPr>
          <w:rFonts w:ascii="Times New Roman" w:hAnsi="Times New Roman"/>
          <w:sz w:val="24"/>
          <w:szCs w:val="24"/>
        </w:rPr>
        <w:t>a</w:t>
      </w:r>
      <w:r>
        <w:rPr>
          <w:rFonts w:ascii="Times New Roman" w:hAnsi="Times New Roman"/>
          <w:sz w:val="24"/>
          <w:szCs w:val="24"/>
        </w:rPr>
        <w:t>jánlati á</w:t>
      </w:r>
      <w:r w:rsidRPr="001539DD">
        <w:rPr>
          <w:rFonts w:ascii="Times New Roman" w:hAnsi="Times New Roman"/>
          <w:sz w:val="24"/>
          <w:szCs w:val="24"/>
        </w:rPr>
        <w:t>rat (Szerződéses Ár) úgy kell tekinteni, hogy az, a Közbeszerzési dokumentumokban meghatározott munkák elvégzéséért jár a Vállalkozónak és nem változtatható meg semmilyen alapon a Szerződéses kötelezettségek végrehajtása során, kivéve a pótmunka esetét, továbbá figyelemmel a közbeszerzésekről szóló 2015. évi CXLIII. tv.-re.</w:t>
      </w:r>
    </w:p>
    <w:p w:rsidR="001539DD" w:rsidRPr="001539DD" w:rsidRDefault="001539DD" w:rsidP="00B05F7D">
      <w:pPr>
        <w:ind w:hanging="567"/>
        <w:jc w:val="both"/>
        <w:rPr>
          <w:rFonts w:ascii="Times New Roman" w:hAnsi="Times New Roman"/>
          <w:sz w:val="24"/>
          <w:szCs w:val="24"/>
        </w:rPr>
      </w:pPr>
    </w:p>
    <w:p w:rsidR="001539DD" w:rsidRDefault="001539DD" w:rsidP="00B05F7D">
      <w:pPr>
        <w:jc w:val="both"/>
        <w:rPr>
          <w:rFonts w:ascii="Times New Roman" w:hAnsi="Times New Roman"/>
          <w:sz w:val="24"/>
          <w:szCs w:val="24"/>
        </w:rPr>
      </w:pPr>
      <w:r w:rsidRPr="001539DD">
        <w:rPr>
          <w:rFonts w:ascii="Times New Roman" w:hAnsi="Times New Roman"/>
          <w:sz w:val="24"/>
          <w:szCs w:val="24"/>
        </w:rPr>
        <w:lastRenderedPageBreak/>
        <w:t xml:space="preserve">Az ajánlati árat a Felolvasólapon „Nettó ár” módon </w:t>
      </w:r>
      <w:r w:rsidRPr="001539DD">
        <w:rPr>
          <w:rFonts w:ascii="Times New Roman" w:hAnsi="Times New Roman"/>
          <w:b/>
          <w:sz w:val="24"/>
          <w:szCs w:val="24"/>
        </w:rPr>
        <w:t>FORINTBAN</w:t>
      </w:r>
      <w:r w:rsidRPr="001539DD">
        <w:rPr>
          <w:rFonts w:ascii="Times New Roman" w:hAnsi="Times New Roman"/>
          <w:sz w:val="24"/>
          <w:szCs w:val="24"/>
        </w:rPr>
        <w:t xml:space="preserve"> (HUF) kell megadni, s az nem köthető semmilyen fizetőe</w:t>
      </w:r>
      <w:r>
        <w:rPr>
          <w:rFonts w:ascii="Times New Roman" w:hAnsi="Times New Roman"/>
          <w:sz w:val="24"/>
          <w:szCs w:val="24"/>
        </w:rPr>
        <w:t>szköz árfolyamához.</w:t>
      </w:r>
    </w:p>
    <w:p w:rsidR="001539DD" w:rsidRPr="001539DD" w:rsidRDefault="001539DD" w:rsidP="00B05F7D">
      <w:pPr>
        <w:ind w:hanging="567"/>
        <w:rPr>
          <w:rFonts w:ascii="Times New Roman" w:hAnsi="Times New Roman"/>
          <w:sz w:val="24"/>
          <w:szCs w:val="24"/>
        </w:rPr>
      </w:pPr>
    </w:p>
    <w:p w:rsidR="001539DD" w:rsidRPr="001539DD" w:rsidRDefault="001539DD" w:rsidP="00B05F7D">
      <w:pPr>
        <w:jc w:val="both"/>
        <w:rPr>
          <w:rFonts w:ascii="Times New Roman" w:hAnsi="Times New Roman"/>
          <w:sz w:val="24"/>
          <w:szCs w:val="24"/>
        </w:rPr>
      </w:pPr>
      <w:r w:rsidRPr="001539DD">
        <w:rPr>
          <w:rFonts w:ascii="Times New Roman" w:hAnsi="Times New Roman"/>
          <w:sz w:val="24"/>
          <w:szCs w:val="24"/>
        </w:rPr>
        <w:t>Az Ajánlattevő által megadott árak az Ajánlattevő számára szerződéses kötelezettségeinek teljesítése során kötöttnek tekintendők. Az ajánlati ár, melyet az Ajánlatkérő az Ajánlattevőnek fizet, magában foglal minden ellenszolgáltatást.</w:t>
      </w:r>
    </w:p>
    <w:p w:rsidR="001539DD" w:rsidRPr="001539DD" w:rsidRDefault="001539DD" w:rsidP="00B05F7D">
      <w:pPr>
        <w:ind w:hanging="705"/>
        <w:jc w:val="both"/>
        <w:rPr>
          <w:rFonts w:ascii="Times New Roman" w:hAnsi="Times New Roman"/>
          <w:sz w:val="24"/>
          <w:szCs w:val="24"/>
        </w:rPr>
      </w:pPr>
    </w:p>
    <w:p w:rsidR="00403059" w:rsidRPr="006A5D1B" w:rsidRDefault="001539DD" w:rsidP="006A5D1B">
      <w:pPr>
        <w:pStyle w:val="Listaszerbekezds"/>
        <w:ind w:left="0"/>
        <w:jc w:val="both"/>
        <w:rPr>
          <w:rFonts w:ascii="Times New Roman" w:hAnsi="Times New Roman"/>
          <w:sz w:val="24"/>
          <w:szCs w:val="24"/>
        </w:rPr>
      </w:pPr>
      <w:r w:rsidRPr="0088650E">
        <w:rPr>
          <w:rFonts w:ascii="Times New Roman" w:hAnsi="Times New Roman"/>
          <w:sz w:val="24"/>
          <w:szCs w:val="24"/>
        </w:rPr>
        <w:t>Ajánlatkérő az ajánlatok értékelése során a nettó árat veszi figyelembe.</w:t>
      </w:r>
    </w:p>
    <w:p w:rsidR="004A21A1" w:rsidRPr="00A8617D" w:rsidRDefault="004A21A1" w:rsidP="00C25E75">
      <w:pPr>
        <w:pStyle w:val="Listaszerbekezds"/>
        <w:numPr>
          <w:ilvl w:val="0"/>
          <w:numId w:val="36"/>
        </w:numPr>
        <w:ind w:left="0" w:firstLine="0"/>
        <w:jc w:val="center"/>
        <w:rPr>
          <w:rFonts w:ascii="Times New Roman" w:hAnsi="Times New Roman"/>
          <w:b/>
          <w:sz w:val="24"/>
          <w:szCs w:val="24"/>
        </w:rPr>
      </w:pPr>
      <w:r w:rsidRPr="00A8617D">
        <w:rPr>
          <w:rFonts w:ascii="Times New Roman" w:hAnsi="Times New Roman"/>
          <w:b/>
          <w:bCs/>
          <w:sz w:val="24"/>
          <w:szCs w:val="24"/>
        </w:rPr>
        <w:t>A közös ajánlattétel lehetősége</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Ajánlatkérő időszakos üzleti társulások (közös ajánlattevők) jelentkezését is elfogadja.</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 xml:space="preserve">Ajánlatkérő a Kbt. 35. § (8) bekezdésére figyelemmel nem teszi lehetővé és nem követeli meg a nyertes </w:t>
      </w:r>
      <w:proofErr w:type="gramStart"/>
      <w:r w:rsidRPr="00A8617D">
        <w:rPr>
          <w:rFonts w:ascii="Times New Roman" w:hAnsi="Times New Roman"/>
          <w:sz w:val="24"/>
          <w:szCs w:val="24"/>
        </w:rPr>
        <w:t>Ajánlattevő(</w:t>
      </w:r>
      <w:proofErr w:type="gramEnd"/>
      <w:r w:rsidRPr="00A8617D">
        <w:rPr>
          <w:rFonts w:ascii="Times New Roman" w:hAnsi="Times New Roman"/>
          <w:sz w:val="24"/>
          <w:szCs w:val="24"/>
        </w:rPr>
        <w:t>k) által gazdálkodó szervezet (projekttársaság), illetve személyes joga szerint jogképes szervezet létrehozását.</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Az ajánlatban utalni kell a közös ajánlati szándékra, s meg kell nevezni a közös ajánlattevő tagokat, illetve a közös ajánlattevők vezető tagját, annak címét, egyéb elérhetőségét.</w:t>
      </w:r>
    </w:p>
    <w:p w:rsidR="004A21A1" w:rsidRDefault="004A21A1" w:rsidP="00A8617D">
      <w:pPr>
        <w:jc w:val="both"/>
        <w:rPr>
          <w:rFonts w:ascii="Times New Roman" w:hAnsi="Times New Roman"/>
          <w:snapToGrid w:val="0"/>
          <w:sz w:val="24"/>
          <w:szCs w:val="24"/>
        </w:rPr>
      </w:pPr>
      <w:r w:rsidRPr="00A8617D">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A8617D" w:rsidRPr="00A8617D" w:rsidRDefault="00A8617D" w:rsidP="00A8617D">
      <w:pPr>
        <w:jc w:val="both"/>
        <w:rPr>
          <w:rFonts w:ascii="Times New Roman" w:hAnsi="Times New Roman"/>
          <w:sz w:val="24"/>
          <w:szCs w:val="24"/>
        </w:rPr>
      </w:pP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közös Ajánlatevők nevét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 ajánlat aláírása módjának ismertetését;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 xml:space="preserve">valamennyi közös Ajánlattevői tag nyilatkozatát arról, hogy </w:t>
      </w:r>
      <w:r w:rsidRPr="00A8617D">
        <w:rPr>
          <w:rFonts w:ascii="Times New Roman" w:hAnsi="Times New Roman"/>
          <w:snapToGrid w:val="0"/>
          <w:sz w:val="24"/>
          <w:szCs w:val="24"/>
          <w:u w:val="single"/>
        </w:rPr>
        <w:t>egyetemleges felelősséget</w:t>
      </w:r>
      <w:r w:rsidRPr="00A8617D">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A21A1" w:rsidRPr="006A5D1B" w:rsidRDefault="004A21A1" w:rsidP="006A5D1B">
      <w:pPr>
        <w:pStyle w:val="Listaszerbekezds"/>
        <w:numPr>
          <w:ilvl w:val="0"/>
          <w:numId w:val="37"/>
        </w:numPr>
        <w:spacing w:after="0" w:line="240" w:lineRule="auto"/>
        <w:contextualSpacing/>
        <w:jc w:val="both"/>
        <w:rPr>
          <w:rFonts w:ascii="Times New Roman" w:hAnsi="Times New Roman"/>
          <w:b/>
          <w:sz w:val="24"/>
          <w:szCs w:val="24"/>
        </w:rPr>
      </w:pPr>
      <w:r w:rsidRPr="00A8617D">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6A5D1B" w:rsidRPr="00A8617D" w:rsidRDefault="006A5D1B" w:rsidP="006A5D1B">
      <w:pPr>
        <w:pStyle w:val="Listaszerbekezds"/>
        <w:spacing w:after="0" w:line="240" w:lineRule="auto"/>
        <w:ind w:left="720"/>
        <w:contextualSpacing/>
        <w:jc w:val="both"/>
        <w:rPr>
          <w:rFonts w:ascii="Times New Roman" w:hAnsi="Times New Roman"/>
          <w:b/>
          <w:sz w:val="24"/>
          <w:szCs w:val="24"/>
        </w:rPr>
      </w:pPr>
    </w:p>
    <w:p w:rsidR="004A21A1" w:rsidRPr="00A8617D" w:rsidRDefault="004A21A1" w:rsidP="006A5D1B">
      <w:pPr>
        <w:ind w:left="993" w:hanging="993"/>
        <w:jc w:val="both"/>
        <w:rPr>
          <w:rFonts w:ascii="Times New Roman" w:hAnsi="Times New Roman"/>
          <w:sz w:val="24"/>
          <w:szCs w:val="24"/>
        </w:rPr>
      </w:pPr>
      <w:r w:rsidRPr="00A8617D">
        <w:rPr>
          <w:rFonts w:ascii="Times New Roman" w:hAnsi="Times New Roman"/>
          <w:sz w:val="24"/>
          <w:szCs w:val="24"/>
        </w:rPr>
        <w:t>A szerződő tagok személye az eljárás ideje alatt nem változhat.</w:t>
      </w:r>
    </w:p>
    <w:p w:rsidR="004A21A1" w:rsidRPr="006A5D1B" w:rsidRDefault="004A21A1" w:rsidP="006A5D1B">
      <w:pPr>
        <w:ind w:left="993" w:hanging="993"/>
        <w:jc w:val="both"/>
        <w:rPr>
          <w:rFonts w:ascii="Times New Roman" w:hAnsi="Times New Roman"/>
          <w:sz w:val="24"/>
          <w:szCs w:val="24"/>
        </w:rPr>
      </w:pPr>
      <w:r w:rsidRPr="00A8617D">
        <w:rPr>
          <w:rFonts w:ascii="Times New Roman" w:hAnsi="Times New Roman"/>
          <w:sz w:val="24"/>
          <w:szCs w:val="24"/>
        </w:rPr>
        <w:t>Ajánlatkérő felhívja a közös ajánlattevők figyelmét a Kbt. 35. §</w:t>
      </w:r>
      <w:proofErr w:type="spellStart"/>
      <w:r w:rsidRPr="00A8617D">
        <w:rPr>
          <w:rFonts w:ascii="Times New Roman" w:hAnsi="Times New Roman"/>
          <w:sz w:val="24"/>
          <w:szCs w:val="24"/>
        </w:rPr>
        <w:t>-ban</w:t>
      </w:r>
      <w:proofErr w:type="spellEnd"/>
      <w:r w:rsidRPr="00A8617D">
        <w:rPr>
          <w:rFonts w:ascii="Times New Roman" w:hAnsi="Times New Roman"/>
          <w:sz w:val="24"/>
          <w:szCs w:val="24"/>
        </w:rPr>
        <w:t xml:space="preserve"> foglaltakra!</w:t>
      </w:r>
    </w:p>
    <w:p w:rsidR="004A21A1" w:rsidRPr="00A8617D" w:rsidRDefault="004A21A1" w:rsidP="004A21A1">
      <w:pPr>
        <w:ind w:left="709" w:hanging="709"/>
        <w:jc w:val="both"/>
        <w:rPr>
          <w:rFonts w:ascii="Times New Roman" w:hAnsi="Times New Roman"/>
          <w:b/>
          <w:sz w:val="24"/>
          <w:szCs w:val="24"/>
        </w:rPr>
      </w:pP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 xml:space="preserve">Ajánlatkérő felhívja a figyelmet, hogy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4A21A1" w:rsidRPr="00A8617D" w:rsidRDefault="004A21A1" w:rsidP="00A8617D">
      <w:pPr>
        <w:jc w:val="both"/>
        <w:rPr>
          <w:rFonts w:ascii="Times New Roman" w:hAnsi="Times New Roman"/>
          <w:sz w:val="24"/>
          <w:szCs w:val="24"/>
        </w:rPr>
      </w:pP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teendő nyilatkozatok megtételekor az egyes közös ajánlattevők képviseletében eljárhat.</w:t>
      </w:r>
    </w:p>
    <w:p w:rsidR="00403059" w:rsidRPr="00A8617D" w:rsidRDefault="00403059" w:rsidP="00A8617D">
      <w:pPr>
        <w:contextualSpacing/>
        <w:jc w:val="both"/>
        <w:rPr>
          <w:rFonts w:ascii="Times New Roman" w:hAnsi="Times New Roman"/>
          <w:b/>
          <w:color w:val="FF0000"/>
          <w:sz w:val="24"/>
          <w:szCs w:val="24"/>
        </w:rPr>
      </w:pPr>
    </w:p>
    <w:p w:rsidR="00403059" w:rsidRPr="00A8617D" w:rsidRDefault="00403059"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8617D">
        <w:rPr>
          <w:rFonts w:ascii="Times New Roman félkövér" w:hAnsi="Times New Roman félkövér" w:cs="Times New Roman"/>
          <w:b/>
          <w:color w:val="auto"/>
          <w:spacing w:val="0"/>
          <w:sz w:val="24"/>
          <w:szCs w:val="24"/>
        </w:rPr>
        <w:t xml:space="preserve">Aláírásra jogosult </w:t>
      </w:r>
      <w:proofErr w:type="gramStart"/>
      <w:r w:rsidRPr="00A8617D">
        <w:rPr>
          <w:rFonts w:ascii="Times New Roman félkövér" w:hAnsi="Times New Roman félkövér" w:cs="Times New Roman"/>
          <w:b/>
          <w:color w:val="auto"/>
          <w:spacing w:val="0"/>
          <w:sz w:val="24"/>
          <w:szCs w:val="24"/>
        </w:rPr>
        <w:t>személy(</w:t>
      </w:r>
      <w:proofErr w:type="spellStart"/>
      <w:proofErr w:type="gramEnd"/>
      <w:r w:rsidRPr="00A8617D">
        <w:rPr>
          <w:rFonts w:ascii="Times New Roman félkövér" w:hAnsi="Times New Roman félkövér" w:cs="Times New Roman"/>
          <w:b/>
          <w:color w:val="auto"/>
          <w:spacing w:val="0"/>
          <w:sz w:val="24"/>
          <w:szCs w:val="24"/>
        </w:rPr>
        <w:t>ek</w:t>
      </w:r>
      <w:proofErr w:type="spellEnd"/>
      <w:r w:rsidRPr="00A8617D">
        <w:rPr>
          <w:rFonts w:ascii="Times New Roman félkövér" w:hAnsi="Times New Roman félkövér" w:cs="Times New Roman"/>
          <w:b/>
          <w:color w:val="auto"/>
          <w:spacing w:val="0"/>
          <w:sz w:val="24"/>
          <w:szCs w:val="24"/>
        </w:rPr>
        <w:t>)</w:t>
      </w:r>
    </w:p>
    <w:p w:rsidR="00403059" w:rsidRPr="00A0063C" w:rsidRDefault="00403059" w:rsidP="00403059">
      <w:pPr>
        <w:autoSpaceDE w:val="0"/>
        <w:autoSpaceDN w:val="0"/>
        <w:adjustRightInd w:val="0"/>
        <w:jc w:val="both"/>
        <w:rPr>
          <w:rFonts w:ascii="Times New Roman" w:hAnsi="Times New Roman"/>
          <w:sz w:val="24"/>
          <w:szCs w:val="24"/>
          <w:lang w:eastAsia="ko-KR"/>
        </w:rPr>
      </w:pPr>
      <w:r w:rsidRPr="00A0063C">
        <w:rPr>
          <w:rFonts w:ascii="Times New Roman" w:hAnsi="Times New Roman"/>
          <w:sz w:val="24"/>
          <w:szCs w:val="24"/>
        </w:rPr>
        <w:t>A</w:t>
      </w:r>
      <w:r w:rsidRPr="00A0063C">
        <w:rPr>
          <w:rFonts w:ascii="Times New Roman" w:hAnsi="Times New Roman"/>
          <w:sz w:val="24"/>
          <w:szCs w:val="24"/>
          <w:lang w:eastAsia="ko-KR"/>
        </w:rPr>
        <w:t>z ajánlatban lévő, minden - az ajánlattevő, vagy alvállalkozó, vagy kapacitásait rendelkezésre bocsátó szervezet</w:t>
      </w:r>
      <w:r w:rsidRPr="00A0063C" w:rsidDel="00517CA8">
        <w:rPr>
          <w:rFonts w:ascii="Times New Roman" w:hAnsi="Times New Roman"/>
          <w:sz w:val="24"/>
          <w:szCs w:val="24"/>
          <w:lang w:eastAsia="ko-KR"/>
        </w:rPr>
        <w:t xml:space="preserve"> </w:t>
      </w:r>
      <w:r w:rsidRPr="00A0063C">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A0063C">
        <w:rPr>
          <w:rFonts w:ascii="Times New Roman" w:hAnsi="Times New Roman"/>
          <w:sz w:val="24"/>
          <w:szCs w:val="24"/>
          <w:lang w:eastAsia="ko-KR"/>
        </w:rPr>
        <w:t>jogosult(</w:t>
      </w:r>
      <w:proofErr w:type="spellStart"/>
      <w:proofErr w:type="gramEnd"/>
      <w:r w:rsidRPr="00A0063C">
        <w:rPr>
          <w:rFonts w:ascii="Times New Roman" w:hAnsi="Times New Roman"/>
          <w:sz w:val="24"/>
          <w:szCs w:val="24"/>
          <w:lang w:eastAsia="ko-KR"/>
        </w:rPr>
        <w:t>ak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nak</w:t>
      </w:r>
      <w:proofErr w:type="spellEnd"/>
      <w:r w:rsidRPr="00A0063C">
        <w:rPr>
          <w:rFonts w:ascii="Times New Roman" w:hAnsi="Times New Roman"/>
          <w:sz w:val="24"/>
          <w:szCs w:val="24"/>
          <w:lang w:eastAsia="ko-KR"/>
        </w:rPr>
        <w:t xml:space="preserve"> vagy olyan személy(</w:t>
      </w:r>
      <w:proofErr w:type="spellStart"/>
      <w:r w:rsidRPr="00A0063C">
        <w:rPr>
          <w:rFonts w:ascii="Times New Roman" w:hAnsi="Times New Roman"/>
          <w:sz w:val="24"/>
          <w:szCs w:val="24"/>
          <w:lang w:eastAsia="ko-KR"/>
        </w:rPr>
        <w:t>ek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nek</w:t>
      </w:r>
      <w:proofErr w:type="spellEnd"/>
      <w:r w:rsidRPr="00A0063C">
        <w:rPr>
          <w:rFonts w:ascii="Times New Roman" w:hAnsi="Times New Roman"/>
          <w:sz w:val="24"/>
          <w:szCs w:val="24"/>
          <w:lang w:eastAsia="ko-KR"/>
        </w:rPr>
        <w:t xml:space="preserve"> aki(k) erre a jogosult személy(</w:t>
      </w:r>
      <w:proofErr w:type="spellStart"/>
      <w:r w:rsidRPr="00A0063C">
        <w:rPr>
          <w:rFonts w:ascii="Times New Roman" w:hAnsi="Times New Roman"/>
          <w:sz w:val="24"/>
          <w:szCs w:val="24"/>
          <w:lang w:eastAsia="ko-KR"/>
        </w:rPr>
        <w:t>ek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től</w:t>
      </w:r>
      <w:proofErr w:type="spellEnd"/>
      <w:r w:rsidRPr="00A0063C">
        <w:rPr>
          <w:rFonts w:ascii="Times New Roman" w:hAnsi="Times New Roman"/>
          <w:sz w:val="24"/>
          <w:szCs w:val="24"/>
          <w:lang w:eastAsia="ko-KR"/>
        </w:rPr>
        <w:t xml:space="preserve"> írásos felhatalmazást kaptak.</w:t>
      </w:r>
    </w:p>
    <w:p w:rsidR="005C4E57" w:rsidRPr="00A8617D" w:rsidRDefault="005C4E57" w:rsidP="005C4E57">
      <w:pPr>
        <w:autoSpaceDE w:val="0"/>
        <w:autoSpaceDN w:val="0"/>
        <w:adjustRightInd w:val="0"/>
        <w:jc w:val="both"/>
        <w:rPr>
          <w:rFonts w:ascii="Times New Roman" w:hAnsi="Times New Roman"/>
          <w:color w:val="FF0000"/>
          <w:sz w:val="24"/>
          <w:szCs w:val="24"/>
        </w:rPr>
      </w:pPr>
    </w:p>
    <w:p w:rsidR="004A21A1" w:rsidRPr="00A8617D" w:rsidRDefault="004A21A1" w:rsidP="00A0063C">
      <w:pPr>
        <w:jc w:val="both"/>
        <w:rPr>
          <w:rFonts w:ascii="Times New Roman" w:hAnsi="Times New Roman"/>
          <w:b/>
          <w:sz w:val="24"/>
          <w:szCs w:val="24"/>
        </w:rPr>
      </w:pPr>
      <w:r w:rsidRPr="00A8617D">
        <w:rPr>
          <w:rFonts w:ascii="Times New Roman" w:hAnsi="Times New Roman"/>
          <w:b/>
          <w:bCs/>
          <w:sz w:val="24"/>
          <w:szCs w:val="24"/>
        </w:rPr>
        <w:t xml:space="preserve">Képviseleti jogosultság igazolása: </w:t>
      </w:r>
      <w:r w:rsidRPr="00A8617D">
        <w:rPr>
          <w:rFonts w:ascii="Times New Roman" w:hAnsi="Times New Roman"/>
          <w:sz w:val="24"/>
          <w:szCs w:val="24"/>
        </w:rPr>
        <w:t>Az ajánlathoz csatolni kell az ajánlatot cégszerűen aláíró, továbbá – adott esetben – az ajánlatban cégszerűen nyilatkozó alvállalkozó aláírási címpéldányát vagy a 2006. évi V. törvény 9. § (1) bekezdés szerinti aláírás-mintáját (egyszerű másolatban).</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t xml:space="preserve">Meghatalmazás: </w:t>
      </w:r>
      <w:r w:rsidRPr="00A8617D">
        <w:rPr>
          <w:rFonts w:ascii="Times New Roman" w:hAnsi="Times New Roman"/>
          <w:sz w:val="24"/>
          <w:szCs w:val="24"/>
        </w:rPr>
        <w:t>Amennyiben az ajánlatot nem a cégkivonatban szereplő képviseletre jogosult írja alá, úgy a képviseletre jogosult személytől származó teljes bizonyító erejű, magánokiratba foglalt meghatalmazást is kell csatolni.</w:t>
      </w:r>
    </w:p>
    <w:p w:rsidR="004A21A1" w:rsidRPr="00A8617D" w:rsidRDefault="004A21A1" w:rsidP="00A0063C">
      <w:pPr>
        <w:autoSpaceDE w:val="0"/>
        <w:autoSpaceDN w:val="0"/>
        <w:adjustRightInd w:val="0"/>
        <w:jc w:val="both"/>
        <w:rPr>
          <w:rFonts w:ascii="Times New Roman" w:hAnsi="Times New Roman"/>
          <w:sz w:val="24"/>
          <w:szCs w:val="24"/>
        </w:rPr>
      </w:pPr>
    </w:p>
    <w:p w:rsidR="004A21A1" w:rsidRPr="00A8617D" w:rsidRDefault="004A21A1" w:rsidP="00A0063C">
      <w:pPr>
        <w:autoSpaceDE w:val="0"/>
        <w:autoSpaceDN w:val="0"/>
        <w:adjustRightInd w:val="0"/>
        <w:jc w:val="both"/>
        <w:rPr>
          <w:rFonts w:ascii="Times New Roman" w:hAnsi="Times New Roman"/>
          <w:b/>
          <w:sz w:val="24"/>
          <w:szCs w:val="24"/>
        </w:rPr>
      </w:pPr>
      <w:r w:rsidRPr="00A8617D">
        <w:rPr>
          <w:rFonts w:ascii="Times New Roman" w:hAnsi="Times New Roman"/>
          <w:sz w:val="24"/>
          <w:szCs w:val="24"/>
        </w:rPr>
        <w:t xml:space="preserve">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w:t>
      </w:r>
      <w:proofErr w:type="gramStart"/>
      <w:r w:rsidRPr="00A8617D">
        <w:rPr>
          <w:rFonts w:ascii="Times New Roman" w:hAnsi="Times New Roman"/>
          <w:sz w:val="24"/>
          <w:szCs w:val="24"/>
        </w:rPr>
        <w:t>ezen</w:t>
      </w:r>
      <w:proofErr w:type="gramEnd"/>
      <w:r w:rsidRPr="00A8617D">
        <w:rPr>
          <w:rFonts w:ascii="Times New Roman" w:hAnsi="Times New Roman"/>
          <w:sz w:val="24"/>
          <w:szCs w:val="24"/>
        </w:rPr>
        <w:t xml:space="preserve"> szervezet, vagy személy aláírása, és amely nyilatkozat alkalmas arra, hogy egyértelműen beazonosítható legyen a becsatolt nyilatkozatot aláíró jogosultsága.</w:t>
      </w:r>
    </w:p>
    <w:p w:rsidR="005C4E57" w:rsidRPr="00A8617D" w:rsidRDefault="005C4E57" w:rsidP="005C4E57">
      <w:pPr>
        <w:autoSpaceDE w:val="0"/>
        <w:autoSpaceDN w:val="0"/>
        <w:adjustRightInd w:val="0"/>
        <w:jc w:val="both"/>
        <w:rPr>
          <w:rFonts w:ascii="Times New Roman" w:hAnsi="Times New Roman"/>
          <w:color w:val="FF0000"/>
          <w:sz w:val="24"/>
          <w:szCs w:val="24"/>
        </w:rPr>
      </w:pPr>
    </w:p>
    <w:p w:rsidR="00403059" w:rsidRPr="00A0063C" w:rsidRDefault="00403059"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Üzleti titok, az adatok nyilvánossága</w:t>
      </w:r>
    </w:p>
    <w:p w:rsidR="004A21A1" w:rsidRPr="00A8617D" w:rsidRDefault="004A21A1" w:rsidP="00A0063C">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Üzleti titok: </w:t>
      </w:r>
      <w:r w:rsidRPr="00A8617D">
        <w:rPr>
          <w:rFonts w:ascii="Times New Roman" w:hAnsi="Times New Roman"/>
          <w:sz w:val="24"/>
          <w:szCs w:val="24"/>
        </w:rPr>
        <w:t xml:space="preserve">Ajánlattevő a Kbt. 44. § (1) bekezdésében foglaltak értelmében, az ajánlatában, hiánypótlásban, vagy felvilágosításban,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w:t>
      </w:r>
      <w:proofErr w:type="spellStart"/>
      <w:r w:rsidRPr="00A8617D">
        <w:rPr>
          <w:rFonts w:ascii="Times New Roman" w:hAnsi="Times New Roman"/>
          <w:sz w:val="24"/>
          <w:szCs w:val="24"/>
        </w:rPr>
        <w:t>fb</w:t>
      </w:r>
      <w:proofErr w:type="spellEnd"/>
      <w:r w:rsidRPr="00A8617D">
        <w:rPr>
          <w:rFonts w:ascii="Times New Roman" w:hAnsi="Times New Roman"/>
          <w:sz w:val="24"/>
          <w:szCs w:val="24"/>
        </w:rPr>
        <w:t>)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4A21A1" w:rsidRPr="00A8617D" w:rsidRDefault="004A21A1" w:rsidP="00A0063C">
      <w:pPr>
        <w:pStyle w:val="Listaszerbekezds"/>
        <w:spacing w:after="0" w:line="240" w:lineRule="auto"/>
        <w:ind w:left="0"/>
        <w:jc w:val="both"/>
        <w:rPr>
          <w:rFonts w:ascii="Times New Roman" w:hAnsi="Times New Roman"/>
          <w:b/>
          <w:sz w:val="24"/>
          <w:szCs w:val="24"/>
        </w:rPr>
      </w:pPr>
    </w:p>
    <w:p w:rsidR="004A21A1" w:rsidRPr="00A8617D" w:rsidRDefault="004A21A1" w:rsidP="00A0063C">
      <w:pPr>
        <w:pStyle w:val="Listaszerbekezds"/>
        <w:spacing w:after="0" w:line="240" w:lineRule="auto"/>
        <w:ind w:left="0"/>
        <w:jc w:val="both"/>
        <w:rPr>
          <w:rFonts w:ascii="Times New Roman" w:hAnsi="Times New Roman"/>
          <w:b/>
          <w:sz w:val="24"/>
          <w:szCs w:val="24"/>
        </w:rPr>
      </w:pPr>
      <w:r w:rsidRPr="00A8617D">
        <w:rPr>
          <w:rFonts w:ascii="Times New Roman" w:hAnsi="Times New Roman"/>
          <w:b/>
          <w:sz w:val="24"/>
          <w:szCs w:val="24"/>
        </w:rPr>
        <w:t>Ajánlattevő a Kbt. 44. §</w:t>
      </w:r>
      <w:proofErr w:type="spellStart"/>
      <w:r w:rsidRPr="00A8617D">
        <w:rPr>
          <w:rFonts w:ascii="Times New Roman" w:hAnsi="Times New Roman"/>
          <w:b/>
          <w:sz w:val="24"/>
          <w:szCs w:val="24"/>
        </w:rPr>
        <w:t>-ának</w:t>
      </w:r>
      <w:proofErr w:type="spellEnd"/>
      <w:r w:rsidRPr="00A8617D">
        <w:rPr>
          <w:rFonts w:ascii="Times New Roman" w:hAnsi="Times New Roman"/>
          <w:b/>
          <w:sz w:val="24"/>
          <w:szCs w:val="24"/>
        </w:rPr>
        <w:t xml:space="preserve"> alkalmazása során az üzleti titkot tartalmazó dokumentum elkülönített elhelyezésére az </w:t>
      </w:r>
      <w:proofErr w:type="spellStart"/>
      <w:r w:rsidRPr="00A8617D">
        <w:rPr>
          <w:rFonts w:ascii="Times New Roman" w:hAnsi="Times New Roman"/>
          <w:b/>
          <w:sz w:val="24"/>
          <w:szCs w:val="24"/>
        </w:rPr>
        <w:t>EKR-ben</w:t>
      </w:r>
      <w:proofErr w:type="spellEnd"/>
      <w:r w:rsidRPr="00A8617D">
        <w:rPr>
          <w:rFonts w:ascii="Times New Roman" w:hAnsi="Times New Roman"/>
          <w:b/>
          <w:sz w:val="24"/>
          <w:szCs w:val="24"/>
        </w:rPr>
        <w:t xml:space="preserve"> erre szolgáló funkciót köteles alkalmazni (424/2017. (XII. 19.) Korm. rendelet 11. § (4) bekezdés).</w:t>
      </w:r>
    </w:p>
    <w:p w:rsidR="004A21A1" w:rsidRPr="00A8617D" w:rsidRDefault="004A21A1" w:rsidP="00A0063C">
      <w:pPr>
        <w:pStyle w:val="Listaszerbekezds"/>
        <w:spacing w:after="0" w:line="240" w:lineRule="auto"/>
        <w:ind w:left="0"/>
        <w:jc w:val="both"/>
        <w:rPr>
          <w:rFonts w:ascii="Times New Roman" w:hAnsi="Times New Roman"/>
          <w:sz w:val="24"/>
          <w:szCs w:val="24"/>
        </w:rPr>
      </w:pPr>
    </w:p>
    <w:p w:rsidR="00403059" w:rsidRPr="00A8617D" w:rsidRDefault="00403059" w:rsidP="00403059">
      <w:pPr>
        <w:autoSpaceDE w:val="0"/>
        <w:autoSpaceDN w:val="0"/>
        <w:adjustRightInd w:val="0"/>
        <w:jc w:val="both"/>
        <w:rPr>
          <w:rFonts w:ascii="Times New Roman" w:hAnsi="Times New Roman"/>
          <w:color w:val="FF0000"/>
          <w:sz w:val="24"/>
          <w:szCs w:val="24"/>
        </w:rPr>
      </w:pPr>
    </w:p>
    <w:p w:rsidR="00403059" w:rsidRPr="00A8617D" w:rsidRDefault="00403059" w:rsidP="006A5D1B">
      <w:pPr>
        <w:pStyle w:val="Alcm"/>
        <w:pageBreakBefore/>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Az ajánlat nyelve</w:t>
      </w:r>
    </w:p>
    <w:p w:rsidR="00880B7D" w:rsidRPr="00A8617D" w:rsidRDefault="00880B7D" w:rsidP="00880B7D">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Az ajánlattétel nyelve: </w:t>
      </w:r>
      <w:r w:rsidRPr="00A8617D">
        <w:rPr>
          <w:rFonts w:ascii="Times New Roman" w:hAnsi="Times New Roman"/>
          <w:sz w:val="24"/>
          <w:szCs w:val="24"/>
        </w:rPr>
        <w:t xml:space="preserve">magyar. </w:t>
      </w:r>
    </w:p>
    <w:p w:rsidR="00880B7D" w:rsidRPr="00A8617D" w:rsidRDefault="00880B7D" w:rsidP="00880B7D">
      <w:pPr>
        <w:pStyle w:val="Listaszerbekezds"/>
        <w:spacing w:after="0" w:line="240" w:lineRule="auto"/>
        <w:ind w:left="0"/>
        <w:contextualSpacing/>
        <w:jc w:val="both"/>
        <w:rPr>
          <w:rFonts w:ascii="Times New Roman" w:hAnsi="Times New Roman"/>
          <w:sz w:val="24"/>
          <w:szCs w:val="24"/>
        </w:rPr>
      </w:pPr>
      <w:r w:rsidRPr="00A8617D">
        <w:rPr>
          <w:rFonts w:ascii="Times New Roman" w:hAnsi="Times New Roman"/>
          <w:sz w:val="24"/>
          <w:szCs w:val="24"/>
        </w:rPr>
        <w:t xml:space="preserve">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880B7D" w:rsidRPr="00A8617D" w:rsidRDefault="00880B7D" w:rsidP="00880B7D">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p w:rsidR="00880B7D" w:rsidRPr="00A8617D" w:rsidRDefault="00880B7D" w:rsidP="00880B7D">
      <w:pPr>
        <w:rPr>
          <w:rFonts w:ascii="Times New Roman" w:hAnsi="Times New Roman"/>
          <w:sz w:val="24"/>
          <w:szCs w:val="24"/>
        </w:rPr>
      </w:pPr>
    </w:p>
    <w:p w:rsidR="00403059" w:rsidRPr="00A8617D" w:rsidRDefault="00403059"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t>A munkavállalók védelméről és a munkafeltételekről</w:t>
      </w:r>
    </w:p>
    <w:p w:rsidR="00403059" w:rsidRPr="00A8617D" w:rsidRDefault="00403059" w:rsidP="00403059">
      <w:pPr>
        <w:ind w:right="-1"/>
        <w:jc w:val="both"/>
        <w:rPr>
          <w:rFonts w:ascii="Times New Roman" w:hAnsi="Times New Roman"/>
          <w:sz w:val="24"/>
          <w:szCs w:val="24"/>
        </w:rPr>
      </w:pPr>
      <w:r w:rsidRPr="00A8617D">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DD0F1A" w:rsidRPr="00A8617D" w:rsidRDefault="00DD0F1A" w:rsidP="00403059">
      <w:pPr>
        <w:ind w:right="-1"/>
        <w:jc w:val="both"/>
        <w:rPr>
          <w:rFonts w:ascii="Times New Roman" w:hAnsi="Times New Roman"/>
          <w:sz w:val="24"/>
          <w:szCs w:val="24"/>
        </w:rPr>
      </w:pPr>
      <w:r w:rsidRPr="00A8617D">
        <w:rPr>
          <w:rFonts w:ascii="Times New Roman" w:hAnsi="Times New Roman"/>
          <w:sz w:val="24"/>
          <w:szCs w:val="24"/>
        </w:rPr>
        <w:t>Ajánlatkérő felhívja az ajánlattevők figyelmét a Kbt. 73.§ (4) bekezdésében foglaltakra!</w:t>
      </w:r>
      <w:r w:rsidRPr="00A8617D">
        <w:rPr>
          <w:rFonts w:ascii="Times New Roman" w:hAnsi="Times New Roman"/>
          <w:sz w:val="24"/>
          <w:szCs w:val="24"/>
        </w:rPr>
        <w:br/>
        <w:t>A Kbt. 73. § (5) bekezdése alapján az ajánlatkérő tájékoztatásként közli azoknak</w:t>
      </w:r>
      <w:r w:rsidRPr="00A8617D">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403059" w:rsidRPr="00A8617D" w:rsidRDefault="00403059" w:rsidP="00403059">
      <w:pPr>
        <w:jc w:val="both"/>
        <w:rPr>
          <w:rFonts w:ascii="Times New Roman" w:hAnsi="Times New Roman"/>
          <w:b/>
          <w:bCs/>
          <w:sz w:val="24"/>
          <w:szCs w:val="24"/>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Nemzetgazdasági Minisztérium</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Székhely: 1051 Budapest, József nádor tér 4.</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Postafiók címe: 1369 Budapest Pf.: 481.</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+36 17951400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Fax: +36 17950716</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Ügyfélkapcsolati Információs Iroda: 1051 Budapest, József nádor tér 2-4.</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Ügyfélszolgálat telefonszám: +36 17955010;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Ügyfélszolgálat e-mail: ugyfelszolgalat@ngm.gov.hu</w:t>
      </w:r>
    </w:p>
    <w:p w:rsidR="00403059" w:rsidRPr="00A8617D" w:rsidRDefault="00403059" w:rsidP="00403059">
      <w:pPr>
        <w:ind w:right="1" w:firstLine="705"/>
        <w:rPr>
          <w:rFonts w:ascii="Times New Roman" w:hAnsi="Times New Roman"/>
          <w:sz w:val="24"/>
          <w:szCs w:val="24"/>
        </w:rPr>
      </w:pPr>
      <w:proofErr w:type="gramStart"/>
      <w:r w:rsidRPr="00A8617D">
        <w:rPr>
          <w:rFonts w:ascii="Times New Roman" w:hAnsi="Times New Roman"/>
          <w:sz w:val="24"/>
          <w:szCs w:val="24"/>
        </w:rPr>
        <w:t>http</w:t>
      </w:r>
      <w:proofErr w:type="gramEnd"/>
      <w:r w:rsidRPr="00A8617D">
        <w:rPr>
          <w:rFonts w:ascii="Times New Roman" w:hAnsi="Times New Roman"/>
          <w:sz w:val="24"/>
          <w:szCs w:val="24"/>
        </w:rPr>
        <w:t>://www.kormany.hu/hu/nemzetgazdasagi-miniszterium</w:t>
      </w:r>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right="1" w:firstLine="705"/>
        <w:jc w:val="both"/>
        <w:rPr>
          <w:rFonts w:ascii="Times New Roman" w:hAnsi="Times New Roman"/>
          <w:b/>
          <w:sz w:val="24"/>
          <w:szCs w:val="24"/>
        </w:rPr>
      </w:pPr>
      <w:r w:rsidRPr="00A8617D">
        <w:rPr>
          <w:rFonts w:ascii="Times New Roman" w:hAnsi="Times New Roman"/>
          <w:b/>
          <w:sz w:val="24"/>
          <w:szCs w:val="24"/>
        </w:rPr>
        <w:t>Földművelésügyi Minisztérium</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1055 Budapest, Kossuth Lajos tér 11.</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+36 17952000 </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 xml:space="preserve">Fax: +36 17950200 </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E-mail: info@fm.gov.hu</w:t>
      </w:r>
    </w:p>
    <w:p w:rsidR="00403059" w:rsidRPr="00A8617D" w:rsidRDefault="00403059" w:rsidP="00403059">
      <w:pPr>
        <w:ind w:right="1" w:firstLine="705"/>
        <w:jc w:val="both"/>
        <w:rPr>
          <w:rFonts w:ascii="Times New Roman" w:hAnsi="Times New Roman"/>
          <w:sz w:val="24"/>
          <w:szCs w:val="24"/>
        </w:rPr>
      </w:pPr>
      <w:proofErr w:type="gramStart"/>
      <w:r w:rsidRPr="00A8617D">
        <w:rPr>
          <w:rFonts w:ascii="Times New Roman" w:hAnsi="Times New Roman"/>
          <w:sz w:val="24"/>
          <w:szCs w:val="24"/>
        </w:rPr>
        <w:t>http</w:t>
      </w:r>
      <w:proofErr w:type="gramEnd"/>
      <w:r w:rsidRPr="00A8617D">
        <w:rPr>
          <w:rFonts w:ascii="Times New Roman" w:hAnsi="Times New Roman"/>
          <w:sz w:val="24"/>
          <w:szCs w:val="24"/>
        </w:rPr>
        <w:t>://www.kormany.hu/hu/foldmuvelesugyi-miniszterium</w:t>
      </w:r>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Budapest Fővárosi Kormányhivatal Munkavédelmi és Munkaügyi Szakigazgatási Szervének Munkavédelmi Felügyelősége</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1056 Budapest, Bástya u. 35.</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+36 13233600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E-mail: </w:t>
      </w:r>
      <w:hyperlink r:id="rId10" w:history="1">
        <w:r w:rsidRPr="00A8617D">
          <w:rPr>
            <w:rFonts w:ascii="Times New Roman" w:hAnsi="Times New Roman"/>
            <w:sz w:val="24"/>
            <w:szCs w:val="24"/>
            <w:u w:val="single"/>
            <w:lang w:eastAsia="en-US"/>
          </w:rPr>
          <w:t>budapestfv-kh-mmszsz@ommf.gov.hu</w:t>
        </w:r>
      </w:hyperlink>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6A5D1B">
      <w:pPr>
        <w:pageBreakBefore/>
        <w:ind w:left="703"/>
        <w:jc w:val="both"/>
        <w:rPr>
          <w:rFonts w:ascii="Times New Roman" w:hAnsi="Times New Roman"/>
          <w:b/>
          <w:bCs/>
          <w:sz w:val="24"/>
          <w:szCs w:val="24"/>
          <w:lang w:eastAsia="en-US"/>
        </w:rPr>
      </w:pPr>
      <w:r w:rsidRPr="00A8617D">
        <w:rPr>
          <w:rFonts w:ascii="Times New Roman" w:hAnsi="Times New Roman"/>
          <w:b/>
          <w:bCs/>
          <w:sz w:val="24"/>
          <w:szCs w:val="24"/>
          <w:lang w:eastAsia="en-US"/>
        </w:rPr>
        <w:lastRenderedPageBreak/>
        <w:t>Budapest Fővárosi Kormányhivatal Munkavédelmi és Munkaügyi Szakigazgatási Szervének Munkaügyi Felügyelősége</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1132 Budapest, Visegrádi u. 49.</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+36 13233600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403059" w:rsidRPr="00A8617D" w:rsidRDefault="00403059" w:rsidP="00403059">
      <w:pPr>
        <w:tabs>
          <w:tab w:val="left" w:pos="567"/>
        </w:tabs>
        <w:ind w:hanging="567"/>
        <w:jc w:val="both"/>
        <w:rPr>
          <w:rFonts w:ascii="Times New Roman" w:hAnsi="Times New Roman"/>
          <w:sz w:val="24"/>
          <w:szCs w:val="24"/>
          <w:u w:val="single"/>
        </w:rPr>
      </w:pPr>
      <w:r w:rsidRPr="00A8617D">
        <w:rPr>
          <w:rFonts w:ascii="Times New Roman" w:hAnsi="Times New Roman"/>
          <w:sz w:val="24"/>
          <w:szCs w:val="24"/>
        </w:rPr>
        <w:tab/>
      </w:r>
      <w:r w:rsidRPr="00A8617D">
        <w:rPr>
          <w:rFonts w:ascii="Times New Roman" w:hAnsi="Times New Roman"/>
          <w:sz w:val="24"/>
          <w:szCs w:val="24"/>
        </w:rPr>
        <w:tab/>
      </w:r>
      <w:r w:rsidRPr="00A8617D">
        <w:rPr>
          <w:rFonts w:ascii="Times New Roman" w:hAnsi="Times New Roman"/>
          <w:sz w:val="24"/>
          <w:szCs w:val="24"/>
        </w:rPr>
        <w:tab/>
        <w:t xml:space="preserve">E-mail: </w:t>
      </w:r>
      <w:hyperlink r:id="rId11" w:history="1">
        <w:r w:rsidRPr="00A8617D">
          <w:rPr>
            <w:rFonts w:ascii="Times New Roman" w:hAnsi="Times New Roman"/>
            <w:sz w:val="24"/>
            <w:szCs w:val="24"/>
            <w:u w:val="single"/>
          </w:rPr>
          <w:t>budapestfv-kh-mmszsz@ommf.gov.hu</w:t>
        </w:r>
      </w:hyperlink>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sz w:val="24"/>
          <w:szCs w:val="24"/>
          <w:shd w:val="clear" w:color="auto" w:fill="FFFFFF"/>
        </w:rPr>
      </w:pPr>
      <w:r w:rsidRPr="00A8617D">
        <w:rPr>
          <w:rFonts w:ascii="Times New Roman" w:hAnsi="Times New Roman"/>
          <w:b/>
          <w:sz w:val="24"/>
          <w:szCs w:val="24"/>
          <w:shd w:val="clear" w:color="auto" w:fill="FFFFFF"/>
        </w:rPr>
        <w:t>Szabolcs-Szatmár-Bereg Megyei Kormányhivatal Foglalkoztatási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Cím</w:t>
      </w:r>
      <w:proofErr w:type="gramStart"/>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 xml:space="preserve"> 4400</w:t>
      </w:r>
      <w:proofErr w:type="gramEnd"/>
      <w:r w:rsidRPr="00A8617D">
        <w:rPr>
          <w:rFonts w:ascii="Times New Roman" w:hAnsi="Times New Roman"/>
          <w:sz w:val="24"/>
          <w:szCs w:val="24"/>
          <w:shd w:val="clear" w:color="auto" w:fill="FFFFFF"/>
        </w:rPr>
        <w:t xml:space="preserve"> Nyíregyháza, Hősök tere 9</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Postacím</w:t>
      </w:r>
      <w:proofErr w:type="gramStart"/>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2F2F2"/>
        </w:rPr>
        <w:t>4400</w:t>
      </w:r>
      <w:proofErr w:type="gramEnd"/>
      <w:r w:rsidRPr="00A8617D">
        <w:rPr>
          <w:rFonts w:ascii="Times New Roman" w:hAnsi="Times New Roman"/>
          <w:sz w:val="24"/>
          <w:szCs w:val="24"/>
          <w:shd w:val="clear" w:color="auto" w:fill="F2F2F2"/>
        </w:rPr>
        <w:t xml:space="preserve"> Nyíregyháza, Pf. 222.</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Tel</w:t>
      </w:r>
      <w:proofErr w:type="gramStart"/>
      <w:r w:rsidRPr="00A8617D">
        <w:rPr>
          <w:rFonts w:ascii="Times New Roman" w:hAnsi="Times New Roman"/>
          <w:bCs/>
          <w:sz w:val="24"/>
          <w:szCs w:val="24"/>
          <w:lang w:eastAsia="en-US"/>
        </w:rPr>
        <w:t>.:</w:t>
      </w:r>
      <w:proofErr w:type="gramEnd"/>
      <w:r w:rsidRPr="00A8617D">
        <w:rPr>
          <w:rFonts w:ascii="Times New Roman" w:hAnsi="Times New Roman"/>
          <w:bCs/>
          <w:sz w:val="24"/>
          <w:szCs w:val="24"/>
          <w:lang w:eastAsia="en-US"/>
        </w:rPr>
        <w:t xml:space="preserve"> + </w:t>
      </w:r>
      <w:hyperlink r:id="rId12" w:tooltip="Hívás a Hangouts használatával" w:history="1"/>
      <w:r w:rsidRPr="00A8617D">
        <w:rPr>
          <w:rFonts w:ascii="Times New Roman" w:hAnsi="Times New Roman"/>
          <w:sz w:val="24"/>
          <w:szCs w:val="24"/>
        </w:rPr>
        <w:t xml:space="preserve"> </w:t>
      </w:r>
      <w:r w:rsidRPr="00A8617D">
        <w:rPr>
          <w:rFonts w:ascii="Times New Roman" w:hAnsi="Times New Roman"/>
          <w:sz w:val="24"/>
          <w:szCs w:val="24"/>
          <w:shd w:val="clear" w:color="auto" w:fill="F2F2F2"/>
        </w:rPr>
        <w:t>(42) 594-015</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shd w:val="clear" w:color="auto" w:fill="FFFFFF"/>
        </w:rPr>
        <w:t>(42) 594-011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3" w:history="1"/>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foglalkoztatas@szabolcs.gov.hu</w:t>
      </w: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Szabolcs-Szatmár-Bereg Megyei Kormányhivatal Műszaki Engedélyezési és Fogyasztóvédelmi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Cím: 4400 Nyíregyháza, </w:t>
      </w:r>
      <w:proofErr w:type="spellStart"/>
      <w:r w:rsidRPr="00A8617D">
        <w:rPr>
          <w:rFonts w:ascii="Times New Roman" w:hAnsi="Times New Roman"/>
          <w:bCs/>
          <w:sz w:val="24"/>
          <w:szCs w:val="24"/>
          <w:lang w:eastAsia="en-US"/>
        </w:rPr>
        <w:t>Hatzel</w:t>
      </w:r>
      <w:proofErr w:type="spellEnd"/>
      <w:r w:rsidRPr="00A8617D">
        <w:rPr>
          <w:rFonts w:ascii="Times New Roman" w:hAnsi="Times New Roman"/>
          <w:bCs/>
          <w:sz w:val="24"/>
          <w:szCs w:val="24"/>
          <w:lang w:eastAsia="en-US"/>
        </w:rPr>
        <w:t xml:space="preserve"> tér 10.</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Postacím: </w:t>
      </w:r>
      <w:r w:rsidRPr="00A8617D">
        <w:rPr>
          <w:rFonts w:ascii="Times New Roman" w:hAnsi="Times New Roman"/>
          <w:sz w:val="24"/>
          <w:szCs w:val="24"/>
        </w:rPr>
        <w:t>4401 Nyíregyháza, Pf. 77.</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Tel</w:t>
      </w:r>
      <w:proofErr w:type="gramStart"/>
      <w:r w:rsidRPr="00A8617D">
        <w:rPr>
          <w:rFonts w:ascii="Times New Roman" w:hAnsi="Times New Roman"/>
          <w:bCs/>
          <w:sz w:val="24"/>
          <w:szCs w:val="24"/>
          <w:lang w:eastAsia="en-US"/>
        </w:rPr>
        <w:t>.:</w:t>
      </w:r>
      <w:proofErr w:type="gramEnd"/>
      <w:r w:rsidRPr="00A8617D">
        <w:rPr>
          <w:rFonts w:ascii="Times New Roman" w:hAnsi="Times New Roman"/>
          <w:bCs/>
          <w:sz w:val="24"/>
          <w:szCs w:val="24"/>
          <w:lang w:eastAsia="en-US"/>
        </w:rPr>
        <w:t xml:space="preserve"> + </w:t>
      </w:r>
      <w:r w:rsidRPr="00A8617D">
        <w:rPr>
          <w:rFonts w:ascii="Times New Roman" w:hAnsi="Times New Roman"/>
          <w:sz w:val="24"/>
          <w:szCs w:val="24"/>
        </w:rPr>
        <w:t>42/500-694</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rPr>
        <w:t>42/504-398</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4" w:history="1"/>
      <w:r w:rsidRPr="00A8617D">
        <w:rPr>
          <w:rFonts w:ascii="Times New Roman" w:hAnsi="Times New Roman"/>
          <w:bCs/>
          <w:sz w:val="24"/>
          <w:szCs w:val="24"/>
          <w:lang w:eastAsia="en-US"/>
        </w:rPr>
        <w:t xml:space="preserve"> </w:t>
      </w:r>
      <w:r w:rsidRPr="00A8617D">
        <w:rPr>
          <w:rFonts w:ascii="Times New Roman" w:hAnsi="Times New Roman"/>
          <w:sz w:val="24"/>
          <w:szCs w:val="24"/>
        </w:rPr>
        <w:t>fogyved_eaf_nyiregyhaza@nfh.hu</w:t>
      </w: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Szabolcs-Szatmár-Bereg Megyei Kormányhivatal Népegészségügyi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Cím</w:t>
      </w:r>
      <w:proofErr w:type="gramStart"/>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4400</w:t>
      </w:r>
      <w:proofErr w:type="gramEnd"/>
      <w:r w:rsidRPr="00A8617D">
        <w:rPr>
          <w:rFonts w:ascii="Times New Roman" w:hAnsi="Times New Roman"/>
          <w:sz w:val="24"/>
          <w:szCs w:val="24"/>
          <w:shd w:val="clear" w:color="auto" w:fill="FFFFFF"/>
        </w:rPr>
        <w:t xml:space="preserve"> Nyíregyháza, Árok u. 41.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Postacím</w:t>
      </w:r>
      <w:proofErr w:type="gramStart"/>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2F2F2"/>
        </w:rPr>
        <w:t>4400</w:t>
      </w:r>
      <w:proofErr w:type="gramEnd"/>
      <w:r w:rsidRPr="00A8617D">
        <w:rPr>
          <w:rFonts w:ascii="Times New Roman" w:hAnsi="Times New Roman"/>
          <w:sz w:val="24"/>
          <w:szCs w:val="24"/>
          <w:shd w:val="clear" w:color="auto" w:fill="F2F2F2"/>
        </w:rPr>
        <w:t xml:space="preserve"> Nyíregyháza, Árok u. 41.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Tel</w:t>
      </w:r>
      <w:proofErr w:type="gramStart"/>
      <w:r w:rsidRPr="00A8617D">
        <w:rPr>
          <w:rFonts w:ascii="Times New Roman" w:hAnsi="Times New Roman"/>
          <w:bCs/>
          <w:sz w:val="24"/>
          <w:szCs w:val="24"/>
          <w:lang w:eastAsia="en-US"/>
        </w:rPr>
        <w:t>.:</w:t>
      </w:r>
      <w:proofErr w:type="gramEnd"/>
      <w:r w:rsidRPr="00A8617D">
        <w:rPr>
          <w:rFonts w:ascii="Times New Roman" w:hAnsi="Times New Roman"/>
          <w:bCs/>
          <w:sz w:val="24"/>
          <w:szCs w:val="24"/>
          <w:lang w:eastAsia="en-US"/>
        </w:rPr>
        <w:t xml:space="preserve"> + </w:t>
      </w:r>
      <w:r w:rsidRPr="00A8617D">
        <w:rPr>
          <w:rFonts w:ascii="Times New Roman" w:hAnsi="Times New Roman"/>
          <w:sz w:val="24"/>
          <w:szCs w:val="24"/>
          <w:shd w:val="clear" w:color="auto" w:fill="F2F2F2"/>
        </w:rPr>
        <w:t>(42)501-008</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shd w:val="clear" w:color="auto" w:fill="FFFFFF"/>
        </w:rPr>
        <w:t>(42</w:t>
      </w:r>
      <w:proofErr w:type="gramStart"/>
      <w:r w:rsidRPr="00A8617D">
        <w:rPr>
          <w:rFonts w:ascii="Times New Roman" w:hAnsi="Times New Roman"/>
          <w:sz w:val="24"/>
          <w:szCs w:val="24"/>
          <w:shd w:val="clear" w:color="auto" w:fill="FFFFFF"/>
        </w:rPr>
        <w:t>)501-007</w:t>
      </w:r>
      <w:proofErr w:type="gramEnd"/>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5" w:history="1"/>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nepegeszsegugy@szabolcs.gov.hu</w:t>
      </w:r>
    </w:p>
    <w:p w:rsidR="00403059" w:rsidRPr="00A8617D" w:rsidRDefault="00403059" w:rsidP="00403059">
      <w:pPr>
        <w:rPr>
          <w:rFonts w:ascii="Times New Roman" w:hAnsi="Times New Roman"/>
          <w:b/>
          <w:sz w:val="24"/>
          <w:szCs w:val="24"/>
        </w:rPr>
      </w:pPr>
    </w:p>
    <w:p w:rsidR="00403059" w:rsidRPr="00A8617D" w:rsidRDefault="00403059" w:rsidP="00403059">
      <w:pPr>
        <w:ind w:left="705"/>
        <w:jc w:val="both"/>
        <w:rPr>
          <w:rFonts w:ascii="Times New Roman" w:hAnsi="Times New Roman"/>
          <w:b/>
          <w:sz w:val="24"/>
          <w:szCs w:val="24"/>
          <w:lang w:eastAsia="en-US"/>
        </w:rPr>
      </w:pPr>
      <w:r w:rsidRPr="00A8617D">
        <w:rPr>
          <w:rFonts w:ascii="Times New Roman" w:hAnsi="Times New Roman"/>
          <w:b/>
          <w:sz w:val="24"/>
          <w:szCs w:val="24"/>
          <w:lang w:eastAsia="en-US"/>
        </w:rPr>
        <w:t>Emberi Erőforrások Minisztériuma, Társadalmi Felzárkózásért Felelős Államtitkárság</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Székhely: 1054 Budapest, Báthory u. 10. </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+36 17955478</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E-mail: tarsadalmifelzarkozas@emmi.gov.hu</w:t>
      </w:r>
    </w:p>
    <w:p w:rsidR="00403059" w:rsidRPr="00A8617D" w:rsidRDefault="00403059" w:rsidP="00403059">
      <w:pPr>
        <w:rPr>
          <w:rFonts w:ascii="Times New Roman" w:hAnsi="Times New Roman"/>
          <w:b/>
          <w:sz w:val="24"/>
          <w:szCs w:val="24"/>
          <w:shd w:val="clear" w:color="auto" w:fill="FFFFFF"/>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Egyenlő Bánásmód Hatóság</w:t>
      </w:r>
    </w:p>
    <w:p w:rsidR="00403059" w:rsidRPr="00A8617D" w:rsidRDefault="00403059" w:rsidP="00403059">
      <w:pPr>
        <w:ind w:left="705" w:right="1"/>
        <w:rPr>
          <w:rFonts w:ascii="Times New Roman" w:hAnsi="Times New Roman"/>
          <w:sz w:val="24"/>
          <w:szCs w:val="24"/>
        </w:rPr>
      </w:pPr>
      <w:r w:rsidRPr="00A8617D">
        <w:rPr>
          <w:rFonts w:ascii="Times New Roman" w:hAnsi="Times New Roman"/>
          <w:sz w:val="24"/>
          <w:szCs w:val="24"/>
        </w:rPr>
        <w:t>1013 Budapest, Krisztina krt. 39/B.</w:t>
      </w:r>
      <w:r w:rsidRPr="00A8617D">
        <w:rPr>
          <w:rFonts w:ascii="Times New Roman" w:hAnsi="Times New Roman"/>
          <w:sz w:val="24"/>
          <w:szCs w:val="24"/>
        </w:rPr>
        <w:b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+36 17952975</w:t>
      </w:r>
      <w:r w:rsidRPr="00A8617D">
        <w:rPr>
          <w:rFonts w:ascii="Times New Roman" w:hAnsi="Times New Roman"/>
          <w:sz w:val="24"/>
          <w:szCs w:val="24"/>
        </w:rPr>
        <w:br/>
      </w:r>
      <w:r w:rsidRPr="00A8617D">
        <w:rPr>
          <w:rFonts w:ascii="Times New Roman" w:hAnsi="Times New Roman"/>
          <w:bCs/>
          <w:sz w:val="24"/>
          <w:szCs w:val="24"/>
        </w:rPr>
        <w:t>Zöldszám: +36 80203939</w:t>
      </w:r>
      <w:r w:rsidRPr="00A8617D">
        <w:rPr>
          <w:rFonts w:ascii="Times New Roman" w:hAnsi="Times New Roman"/>
          <w:sz w:val="24"/>
          <w:szCs w:val="24"/>
        </w:rPr>
        <w:br/>
        <w:t>Fax: +36 17950760</w:t>
      </w:r>
      <w:r w:rsidRPr="00A8617D">
        <w:rPr>
          <w:rFonts w:ascii="Times New Roman" w:hAnsi="Times New Roman"/>
          <w:sz w:val="24"/>
          <w:szCs w:val="24"/>
        </w:rPr>
        <w:br/>
        <w:t>Postafiók: 1539 Budapest, Pf. 672</w:t>
      </w:r>
      <w:r w:rsidRPr="00A8617D">
        <w:rPr>
          <w:rFonts w:ascii="Times New Roman" w:hAnsi="Times New Roman"/>
          <w:sz w:val="24"/>
          <w:szCs w:val="24"/>
        </w:rPr>
        <w:br/>
        <w:t xml:space="preserve">e-mail: </w:t>
      </w:r>
      <w:hyperlink r:id="rId16" w:history="1">
        <w:r w:rsidRPr="00A8617D">
          <w:rPr>
            <w:rStyle w:val="Hiperhivatkozs"/>
            <w:rFonts w:ascii="Times New Roman" w:hAnsi="Times New Roman"/>
            <w:color w:val="auto"/>
            <w:sz w:val="24"/>
            <w:szCs w:val="24"/>
          </w:rPr>
          <w:t>ebh@egyenlobanasmod.hu</w:t>
        </w:r>
      </w:hyperlink>
    </w:p>
    <w:p w:rsidR="00403059" w:rsidRPr="00A8617D" w:rsidRDefault="00403059" w:rsidP="00403059">
      <w:pPr>
        <w:ind w:left="705" w:right="1"/>
        <w:rPr>
          <w:rFonts w:ascii="Times New Roman" w:hAnsi="Times New Roman"/>
          <w:sz w:val="24"/>
          <w:szCs w:val="24"/>
        </w:rPr>
      </w:pPr>
      <w:r w:rsidRPr="00A8617D">
        <w:rPr>
          <w:rFonts w:ascii="Times New Roman" w:hAnsi="Times New Roman"/>
          <w:sz w:val="24"/>
          <w:szCs w:val="24"/>
        </w:rPr>
        <w:t>EBH Hatósági és Jogi Főosztály</w:t>
      </w:r>
      <w:r w:rsidRPr="00A8617D">
        <w:rPr>
          <w:rFonts w:ascii="Times New Roman" w:hAnsi="Times New Roman"/>
          <w:sz w:val="24"/>
          <w:szCs w:val="24"/>
        </w:rPr>
        <w:br/>
        <w:t>Előzetes telefonos bejelentkezés: 06-1-795-2975, hétfő 9.00-16.00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 xml:space="preserve">Honlap: </w:t>
      </w:r>
      <w:hyperlink r:id="rId17" w:history="1">
        <w:r w:rsidRPr="00A8617D">
          <w:rPr>
            <w:rStyle w:val="Hiperhivatkozs"/>
            <w:rFonts w:ascii="Times New Roman" w:hAnsi="Times New Roman"/>
            <w:color w:val="auto"/>
            <w:sz w:val="24"/>
            <w:szCs w:val="24"/>
          </w:rPr>
          <w:t>http://www.egyenlobanasmod.hu</w:t>
        </w:r>
      </w:hyperlink>
      <w:r w:rsidRPr="00A8617D">
        <w:rPr>
          <w:rFonts w:ascii="Times New Roman" w:hAnsi="Times New Roman"/>
          <w:sz w:val="24"/>
          <w:szCs w:val="24"/>
        </w:rPr>
        <w:t xml:space="preserve"> </w:t>
      </w:r>
    </w:p>
    <w:p w:rsidR="00403059" w:rsidRPr="00A8617D" w:rsidRDefault="00403059" w:rsidP="00403059">
      <w:pPr>
        <w:ind w:left="705"/>
        <w:rPr>
          <w:rFonts w:ascii="Times New Roman" w:hAnsi="Times New Roman"/>
          <w:b/>
          <w:sz w:val="24"/>
          <w:szCs w:val="24"/>
          <w:shd w:val="clear" w:color="auto" w:fill="FFFFFF"/>
        </w:rPr>
      </w:pPr>
    </w:p>
    <w:p w:rsidR="00403059" w:rsidRPr="00A8617D" w:rsidRDefault="00403059" w:rsidP="006A5D1B">
      <w:pPr>
        <w:pageBreakBefore/>
        <w:ind w:firstLine="703"/>
        <w:rPr>
          <w:rFonts w:ascii="Times New Roman" w:hAnsi="Times New Roman"/>
          <w:b/>
          <w:sz w:val="24"/>
          <w:szCs w:val="24"/>
        </w:rPr>
      </w:pPr>
      <w:r w:rsidRPr="00A8617D">
        <w:rPr>
          <w:rFonts w:ascii="Times New Roman" w:hAnsi="Times New Roman"/>
          <w:b/>
          <w:sz w:val="24"/>
          <w:szCs w:val="24"/>
        </w:rPr>
        <w:lastRenderedPageBreak/>
        <w:t>Foglalkoztatáspolitikáért felelős miniszter által vezetett minisztérium</w:t>
      </w:r>
    </w:p>
    <w:p w:rsidR="00403059" w:rsidRPr="00A8617D" w:rsidRDefault="00403059" w:rsidP="00403059">
      <w:pPr>
        <w:ind w:left="705" w:right="1"/>
        <w:rPr>
          <w:rFonts w:ascii="Times New Roman" w:hAnsi="Times New Roman"/>
          <w:b/>
          <w:sz w:val="24"/>
          <w:szCs w:val="24"/>
        </w:rPr>
      </w:pPr>
      <w:r w:rsidRPr="00A8617D">
        <w:rPr>
          <w:rFonts w:ascii="Times New Roman" w:hAnsi="Times New Roman"/>
          <w:bCs/>
          <w:sz w:val="24"/>
          <w:szCs w:val="24"/>
        </w:rPr>
        <w:t>Tel</w:t>
      </w:r>
      <w:proofErr w:type="gramStart"/>
      <w:r w:rsidRPr="00A8617D">
        <w:rPr>
          <w:rFonts w:ascii="Times New Roman" w:hAnsi="Times New Roman"/>
          <w:bCs/>
          <w:sz w:val="24"/>
          <w:szCs w:val="24"/>
        </w:rPr>
        <w:t>.:</w:t>
      </w:r>
      <w:proofErr w:type="gramEnd"/>
      <w:r w:rsidRPr="00A8617D">
        <w:rPr>
          <w:rFonts w:ascii="Times New Roman" w:hAnsi="Times New Roman"/>
          <w:sz w:val="24"/>
          <w:szCs w:val="24"/>
        </w:rPr>
        <w:t> +36 14738166</w:t>
      </w:r>
      <w:r w:rsidRPr="00A8617D">
        <w:rPr>
          <w:rFonts w:ascii="Times New Roman" w:hAnsi="Times New Roman"/>
          <w:b/>
          <w:sz w:val="24"/>
          <w:szCs w:val="24"/>
        </w:rPr>
        <w:br/>
      </w:r>
      <w:r w:rsidRPr="00A8617D">
        <w:rPr>
          <w:rFonts w:ascii="Times New Roman" w:hAnsi="Times New Roman"/>
          <w:bCs/>
          <w:sz w:val="24"/>
          <w:szCs w:val="24"/>
        </w:rPr>
        <w:t>Fax:</w:t>
      </w:r>
      <w:r w:rsidRPr="00A8617D">
        <w:rPr>
          <w:rFonts w:ascii="Times New Roman" w:hAnsi="Times New Roman"/>
          <w:sz w:val="24"/>
          <w:szCs w:val="24"/>
        </w:rPr>
        <w:t> +36 14738164</w:t>
      </w:r>
      <w:r w:rsidRPr="00A8617D">
        <w:rPr>
          <w:rFonts w:ascii="Times New Roman" w:hAnsi="Times New Roman"/>
          <w:b/>
          <w:sz w:val="24"/>
          <w:szCs w:val="24"/>
        </w:rPr>
        <w:br/>
      </w:r>
      <w:r w:rsidRPr="00A8617D">
        <w:rPr>
          <w:rFonts w:ascii="Times New Roman" w:hAnsi="Times New Roman"/>
          <w:bCs/>
          <w:sz w:val="24"/>
          <w:szCs w:val="24"/>
        </w:rPr>
        <w:t>Email:</w:t>
      </w:r>
      <w:r w:rsidRPr="00A8617D">
        <w:rPr>
          <w:rFonts w:ascii="Times New Roman" w:hAnsi="Times New Roman"/>
          <w:sz w:val="24"/>
          <w:szCs w:val="24"/>
        </w:rPr>
        <w:t> </w:t>
      </w:r>
      <w:hyperlink r:id="rId18" w:tgtFrame="_blank" w:history="1">
        <w:r w:rsidRPr="00A8617D">
          <w:rPr>
            <w:rFonts w:ascii="Times New Roman" w:hAnsi="Times New Roman"/>
            <w:sz w:val="24"/>
            <w:szCs w:val="24"/>
          </w:rPr>
          <w:t>sandor.czomba@ngm.gov.hu</w:t>
        </w:r>
      </w:hyperlink>
    </w:p>
    <w:p w:rsidR="00403059" w:rsidRPr="00A8617D" w:rsidRDefault="00403059" w:rsidP="00403059">
      <w:pPr>
        <w:rPr>
          <w:rFonts w:ascii="Times New Roman" w:hAnsi="Times New Roman"/>
          <w:b/>
          <w:sz w:val="24"/>
          <w:szCs w:val="24"/>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 xml:space="preserve">Nemzeti Adó- és Vámhivatal </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 xml:space="preserve">Székhely: 1054 Budapest, Széchenyi u. 2. </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+36 14285100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14285382</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Kék szám: +36 40424242</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területileg illetékes regionális igazgatóságok elérhetősége a </w:t>
      </w:r>
      <w:hyperlink r:id="rId19" w:history="1">
        <w:r w:rsidRPr="00A8617D">
          <w:rPr>
            <w:rStyle w:val="Hiperhivatkozs"/>
            <w:rFonts w:ascii="Times New Roman" w:hAnsi="Times New Roman"/>
            <w:color w:val="auto"/>
            <w:sz w:val="24"/>
            <w:szCs w:val="24"/>
          </w:rPr>
          <w:t>www.nav.gov.hu</w:t>
        </w:r>
      </w:hyperlink>
      <w:r w:rsidRPr="00A8617D">
        <w:rPr>
          <w:rFonts w:ascii="Times New Roman" w:hAnsi="Times New Roman"/>
          <w:sz w:val="24"/>
          <w:szCs w:val="24"/>
        </w:rPr>
        <w:t xml:space="preserve"> internet-címen található</w:t>
      </w:r>
    </w:p>
    <w:p w:rsidR="00403059" w:rsidRPr="00A8617D" w:rsidRDefault="00403059" w:rsidP="00403059">
      <w:pPr>
        <w:rPr>
          <w:rFonts w:ascii="Times New Roman" w:hAnsi="Times New Roman"/>
          <w:sz w:val="24"/>
          <w:szCs w:val="24"/>
        </w:rPr>
      </w:pPr>
    </w:p>
    <w:p w:rsidR="00403059" w:rsidRPr="00A8617D" w:rsidRDefault="00403059" w:rsidP="00403059">
      <w:pPr>
        <w:ind w:left="705"/>
        <w:rPr>
          <w:rFonts w:ascii="Times New Roman" w:hAnsi="Times New Roman"/>
          <w:b/>
          <w:sz w:val="24"/>
          <w:szCs w:val="24"/>
        </w:rPr>
      </w:pPr>
      <w:r w:rsidRPr="00A8617D">
        <w:rPr>
          <w:rFonts w:ascii="Times New Roman" w:hAnsi="Times New Roman"/>
          <w:b/>
          <w:sz w:val="24"/>
          <w:szCs w:val="24"/>
          <w:lang w:eastAsia="en-US"/>
        </w:rPr>
        <w:t>Országos Környezetvédelmi, Természetvédelmi és Vízügyi Főfelügyelőség</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1016 Budapest, Mészáros u. 58/a.</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+36 12249100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12249262</w:t>
      </w:r>
    </w:p>
    <w:p w:rsidR="00403059" w:rsidRPr="00A8617D" w:rsidRDefault="00403059" w:rsidP="00403059">
      <w:pPr>
        <w:ind w:left="705"/>
        <w:rPr>
          <w:rFonts w:ascii="Times New Roman" w:hAnsi="Times New Roman"/>
          <w:b/>
          <w:sz w:val="24"/>
          <w:szCs w:val="24"/>
        </w:rPr>
      </w:pPr>
      <w:r w:rsidRPr="00A8617D">
        <w:rPr>
          <w:rFonts w:ascii="Times New Roman" w:hAnsi="Times New Roman"/>
          <w:sz w:val="24"/>
          <w:szCs w:val="24"/>
        </w:rPr>
        <w:t xml:space="preserve">A területileg illetékes felügyelőségek elérhetősége a </w:t>
      </w:r>
      <w:hyperlink r:id="rId20" w:history="1">
        <w:r w:rsidRPr="00A8617D">
          <w:rPr>
            <w:rStyle w:val="Hiperhivatkozs"/>
            <w:rFonts w:ascii="Times New Roman" w:hAnsi="Times New Roman"/>
            <w:color w:val="auto"/>
            <w:sz w:val="24"/>
            <w:szCs w:val="24"/>
          </w:rPr>
          <w:t>www.orszagoszoldhatosag.gov.hu</w:t>
        </w:r>
      </w:hyperlink>
      <w:r w:rsidRPr="00A8617D">
        <w:rPr>
          <w:rFonts w:ascii="Times New Roman" w:hAnsi="Times New Roman"/>
          <w:sz w:val="24"/>
          <w:szCs w:val="24"/>
        </w:rPr>
        <w:t xml:space="preserve"> internet-címen található</w:t>
      </w:r>
    </w:p>
    <w:p w:rsidR="00403059" w:rsidRPr="00A8617D" w:rsidRDefault="00403059" w:rsidP="00403059">
      <w:pPr>
        <w:jc w:val="both"/>
        <w:rPr>
          <w:rFonts w:ascii="Times New Roman" w:hAnsi="Times New Roman"/>
          <w:b/>
          <w:sz w:val="24"/>
          <w:szCs w:val="24"/>
        </w:rPr>
      </w:pPr>
    </w:p>
    <w:p w:rsidR="00403059" w:rsidRPr="00A8617D" w:rsidRDefault="00403059" w:rsidP="00403059">
      <w:pPr>
        <w:ind w:left="705"/>
        <w:rPr>
          <w:rFonts w:ascii="Times New Roman" w:hAnsi="Times New Roman"/>
          <w:b/>
          <w:sz w:val="24"/>
          <w:szCs w:val="24"/>
        </w:rPr>
      </w:pPr>
      <w:r w:rsidRPr="00A8617D">
        <w:rPr>
          <w:rFonts w:ascii="Times New Roman" w:hAnsi="Times New Roman"/>
          <w:b/>
          <w:sz w:val="24"/>
          <w:szCs w:val="24"/>
        </w:rPr>
        <w:t xml:space="preserve">Állami Népegészségügyi és Tisztiorvosi Szolgálat (ÁNTSZ) </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Székhely: 1097 Budapest, Gyáli út 2-6.</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Levelezési cím: 1437 Budapest, Pf. 839.</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+36 14761100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14761390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Zöld szám: +36 80204264</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Honlap: </w:t>
      </w:r>
      <w:hyperlink r:id="rId21" w:history="1">
        <w:r w:rsidRPr="00A8617D">
          <w:rPr>
            <w:rStyle w:val="Hiperhivatkozs"/>
            <w:rFonts w:ascii="Times New Roman" w:hAnsi="Times New Roman"/>
            <w:color w:val="auto"/>
            <w:sz w:val="24"/>
            <w:szCs w:val="24"/>
          </w:rPr>
          <w:t>www.antsz.hu</w:t>
        </w:r>
      </w:hyperlink>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regionális és kistérségi intézetek elérhetősége a </w:t>
      </w:r>
      <w:hyperlink r:id="rId22" w:history="1">
        <w:r w:rsidRPr="00A8617D">
          <w:rPr>
            <w:rStyle w:val="Hiperhivatkozs"/>
            <w:rFonts w:ascii="Times New Roman" w:hAnsi="Times New Roman"/>
            <w:color w:val="auto"/>
            <w:sz w:val="24"/>
            <w:szCs w:val="24"/>
          </w:rPr>
          <w:t>www.antsz.hu</w:t>
        </w:r>
      </w:hyperlink>
      <w:r w:rsidRPr="00A8617D">
        <w:rPr>
          <w:rFonts w:ascii="Times New Roman" w:hAnsi="Times New Roman"/>
          <w:sz w:val="24"/>
          <w:szCs w:val="24"/>
        </w:rPr>
        <w:t xml:space="preserve"> internet-címen található</w:t>
      </w:r>
    </w:p>
    <w:p w:rsidR="00403059" w:rsidRPr="00A8617D" w:rsidRDefault="00403059" w:rsidP="00403059">
      <w:pPr>
        <w:ind w:left="705"/>
        <w:rPr>
          <w:rFonts w:ascii="Times New Roman" w:hAnsi="Times New Roman"/>
          <w:b/>
          <w:sz w:val="24"/>
          <w:szCs w:val="24"/>
        </w:rPr>
      </w:pPr>
    </w:p>
    <w:p w:rsidR="00403059" w:rsidRPr="00A8617D" w:rsidRDefault="00403059" w:rsidP="00403059">
      <w:pPr>
        <w:suppressAutoHyphens/>
        <w:ind w:left="705"/>
        <w:rPr>
          <w:rFonts w:ascii="Times New Roman" w:hAnsi="Times New Roman"/>
          <w:sz w:val="24"/>
          <w:szCs w:val="24"/>
        </w:rPr>
      </w:pPr>
      <w:r w:rsidRPr="00A8617D">
        <w:rPr>
          <w:rFonts w:ascii="Times New Roman" w:hAnsi="Times New Roman"/>
          <w:b/>
          <w:bCs/>
          <w:iCs/>
          <w:sz w:val="24"/>
          <w:szCs w:val="24"/>
          <w:lang w:eastAsia="ar-SA"/>
        </w:rPr>
        <w:t>Magyar Bányászati és Földtani Hivatal</w:t>
      </w:r>
      <w:r w:rsidRPr="00A8617D">
        <w:rPr>
          <w:rFonts w:ascii="Times New Roman" w:hAnsi="Times New Roman"/>
          <w:b/>
          <w:iCs/>
          <w:sz w:val="24"/>
          <w:szCs w:val="24"/>
          <w:lang w:eastAsia="ar-SA"/>
        </w:rPr>
        <w:br/>
      </w:r>
      <w:r w:rsidRPr="00A8617D">
        <w:rPr>
          <w:rFonts w:ascii="Times New Roman" w:hAnsi="Times New Roman"/>
          <w:sz w:val="24"/>
          <w:szCs w:val="24"/>
        </w:rPr>
        <w:t xml:space="preserve">Székhely: </w:t>
      </w:r>
      <w:r w:rsidRPr="00A8617D">
        <w:rPr>
          <w:rFonts w:ascii="Times New Roman" w:hAnsi="Times New Roman"/>
          <w:iCs/>
          <w:sz w:val="24"/>
          <w:szCs w:val="24"/>
          <w:lang w:eastAsia="ar-SA"/>
        </w:rPr>
        <w:t xml:space="preserve">1145 Budapest, </w:t>
      </w:r>
      <w:proofErr w:type="spellStart"/>
      <w:r w:rsidRPr="00A8617D">
        <w:rPr>
          <w:rFonts w:ascii="Times New Roman" w:hAnsi="Times New Roman"/>
          <w:iCs/>
          <w:sz w:val="24"/>
          <w:szCs w:val="24"/>
          <w:lang w:eastAsia="ar-SA"/>
        </w:rPr>
        <w:t>Columbus</w:t>
      </w:r>
      <w:proofErr w:type="spellEnd"/>
      <w:r w:rsidRPr="00A8617D">
        <w:rPr>
          <w:rFonts w:ascii="Times New Roman" w:hAnsi="Times New Roman"/>
          <w:iCs/>
          <w:sz w:val="24"/>
          <w:szCs w:val="24"/>
          <w:lang w:eastAsia="ar-SA"/>
        </w:rPr>
        <w:t xml:space="preserve"> u. 17-23.</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Levelezési cím:</w:t>
      </w:r>
      <w:r w:rsidRPr="00A8617D">
        <w:rPr>
          <w:rFonts w:ascii="Times New Roman" w:hAnsi="Times New Roman"/>
          <w:iCs/>
          <w:sz w:val="24"/>
          <w:szCs w:val="24"/>
          <w:lang w:eastAsia="ar-SA"/>
        </w:rPr>
        <w:t>1590 Budapest, Pf. 95</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Tel</w:t>
      </w:r>
      <w:proofErr w:type="gramStart"/>
      <w:r w:rsidRPr="00A8617D">
        <w:rPr>
          <w:rFonts w:ascii="Times New Roman" w:hAnsi="Times New Roman"/>
          <w:bCs/>
          <w:iCs/>
          <w:sz w:val="24"/>
          <w:szCs w:val="24"/>
          <w:lang w:eastAsia="ar-SA"/>
        </w:rPr>
        <w:t>.</w:t>
      </w:r>
      <w:r w:rsidRPr="00A8617D">
        <w:rPr>
          <w:rFonts w:ascii="Times New Roman" w:hAnsi="Times New Roman"/>
          <w:iCs/>
          <w:sz w:val="24"/>
          <w:szCs w:val="24"/>
          <w:lang w:eastAsia="ar-SA"/>
        </w:rPr>
        <w:t>:</w:t>
      </w:r>
      <w:proofErr w:type="gramEnd"/>
      <w:r w:rsidRPr="00A8617D">
        <w:rPr>
          <w:rFonts w:ascii="Times New Roman" w:hAnsi="Times New Roman"/>
          <w:iCs/>
          <w:sz w:val="24"/>
          <w:szCs w:val="24"/>
          <w:lang w:eastAsia="ar-SA"/>
        </w:rPr>
        <w:t xml:space="preserve"> +36 13012900</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Fax:</w:t>
      </w:r>
      <w:r w:rsidRPr="00A8617D">
        <w:rPr>
          <w:rFonts w:ascii="Times New Roman" w:hAnsi="Times New Roman"/>
          <w:iCs/>
          <w:sz w:val="24"/>
          <w:szCs w:val="24"/>
          <w:lang w:eastAsia="ar-SA"/>
        </w:rPr>
        <w:t xml:space="preserve"> +36 13012903</w:t>
      </w:r>
      <w:r w:rsidRPr="00A8617D">
        <w:rPr>
          <w:rFonts w:ascii="Times New Roman" w:hAnsi="Times New Roman"/>
          <w:iCs/>
          <w:sz w:val="24"/>
          <w:szCs w:val="24"/>
          <w:lang w:eastAsia="ar-SA"/>
        </w:rPr>
        <w:br/>
      </w:r>
      <w:r w:rsidRPr="00A8617D">
        <w:rPr>
          <w:rFonts w:ascii="Times New Roman" w:hAnsi="Times New Roman"/>
          <w:sz w:val="24"/>
          <w:szCs w:val="24"/>
        </w:rPr>
        <w:t>Zöld szám: +36 80204258</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Honlap: </w:t>
      </w:r>
      <w:hyperlink r:id="rId23" w:history="1">
        <w:r w:rsidRPr="00A8617D">
          <w:rPr>
            <w:rStyle w:val="Hiperhivatkozs"/>
            <w:rFonts w:ascii="Times New Roman" w:hAnsi="Times New Roman"/>
            <w:color w:val="auto"/>
            <w:sz w:val="24"/>
            <w:szCs w:val="24"/>
          </w:rPr>
          <w:t>www.mbfh.hu</w:t>
        </w:r>
      </w:hyperlink>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területileg illetékes bányakapitányságok elérhetősége a </w:t>
      </w:r>
      <w:hyperlink r:id="rId24" w:history="1">
        <w:r w:rsidRPr="00A8617D">
          <w:rPr>
            <w:rStyle w:val="Hiperhivatkozs"/>
            <w:rFonts w:ascii="Times New Roman" w:hAnsi="Times New Roman"/>
            <w:color w:val="auto"/>
            <w:sz w:val="24"/>
            <w:szCs w:val="24"/>
          </w:rPr>
          <w:t>www.mbfh.hu</w:t>
        </w:r>
      </w:hyperlink>
      <w:r w:rsidRPr="00A8617D">
        <w:rPr>
          <w:rFonts w:ascii="Times New Roman" w:hAnsi="Times New Roman"/>
          <w:sz w:val="24"/>
          <w:szCs w:val="24"/>
        </w:rPr>
        <w:t xml:space="preserve"> internet-címen található</w:t>
      </w:r>
    </w:p>
    <w:p w:rsidR="00403059" w:rsidRPr="00A8617D" w:rsidRDefault="00403059" w:rsidP="00403059">
      <w:pPr>
        <w:rPr>
          <w:rFonts w:ascii="Times New Roman" w:hAnsi="Times New Roman"/>
          <w:b/>
          <w:bCs/>
          <w:sz w:val="24"/>
          <w:szCs w:val="24"/>
          <w:lang w:val="fr-FR"/>
        </w:rPr>
      </w:pPr>
    </w:p>
    <w:p w:rsidR="00403059" w:rsidRPr="00A8617D" w:rsidRDefault="00403059" w:rsidP="00403059">
      <w:pPr>
        <w:ind w:firstLine="426"/>
        <w:rPr>
          <w:rFonts w:ascii="Times New Roman" w:hAnsi="Times New Roman"/>
          <w:sz w:val="24"/>
          <w:szCs w:val="24"/>
          <w:lang w:val="fr-FR"/>
        </w:rPr>
      </w:pPr>
    </w:p>
    <w:p w:rsidR="00403059" w:rsidRPr="00A8617D" w:rsidRDefault="00403059" w:rsidP="00403059">
      <w:pPr>
        <w:ind w:firstLine="426"/>
        <w:rPr>
          <w:rFonts w:ascii="Times New Roman" w:hAnsi="Times New Roman"/>
          <w:sz w:val="24"/>
          <w:szCs w:val="24"/>
          <w:lang w:val="fr-FR"/>
        </w:rPr>
      </w:pPr>
    </w:p>
    <w:p w:rsidR="00403059" w:rsidRPr="00A8617D" w:rsidRDefault="00403059" w:rsidP="00403059">
      <w:pPr>
        <w:autoSpaceDE w:val="0"/>
        <w:autoSpaceDN w:val="0"/>
        <w:adjustRightInd w:val="0"/>
        <w:rPr>
          <w:rFonts w:ascii="Times New Roman" w:eastAsia="Calibri" w:hAnsi="Times New Roman"/>
          <w:sz w:val="24"/>
          <w:szCs w:val="24"/>
          <w:lang w:eastAsia="en-US"/>
        </w:rPr>
      </w:pPr>
    </w:p>
    <w:p w:rsidR="008A3B84" w:rsidRPr="00A8617D" w:rsidRDefault="00403059" w:rsidP="008A3B84">
      <w:pPr>
        <w:shd w:val="clear" w:color="auto" w:fill="FFFFFF"/>
        <w:suppressAutoHyphens/>
        <w:jc w:val="center"/>
        <w:outlineLvl w:val="2"/>
        <w:rPr>
          <w:rFonts w:ascii="Times New Roman" w:hAnsi="Times New Roman"/>
          <w:b/>
          <w:bCs/>
          <w:sz w:val="24"/>
          <w:szCs w:val="24"/>
        </w:rPr>
      </w:pPr>
      <w:r w:rsidRPr="00A8617D">
        <w:rPr>
          <w:rFonts w:ascii="Times New Roman" w:hAnsi="Times New Roman"/>
          <w:b/>
          <w:sz w:val="24"/>
          <w:szCs w:val="24"/>
        </w:rPr>
        <w:br w:type="page"/>
      </w:r>
      <w:r w:rsidR="008A3B84" w:rsidRPr="00A8617D">
        <w:rPr>
          <w:rFonts w:ascii="Times New Roman" w:hAnsi="Times New Roman"/>
          <w:b/>
          <w:bCs/>
          <w:iCs/>
          <w:sz w:val="24"/>
          <w:szCs w:val="24"/>
        </w:rPr>
        <w:lastRenderedPageBreak/>
        <w:t>A Kbt. 73. § (4) bekezdésében hivatkozott környezetvédelmi, szociális és munkajogi rendelkezéseket tartalmazó nemzetközi egyezmények jegyzéke</w:t>
      </w:r>
    </w:p>
    <w:p w:rsidR="008A3B84" w:rsidRPr="00A8617D" w:rsidRDefault="008A3B84" w:rsidP="008A3B84">
      <w:pPr>
        <w:shd w:val="clear" w:color="auto" w:fill="FFFFFF"/>
        <w:jc w:val="center"/>
        <w:outlineLvl w:val="2"/>
        <w:rPr>
          <w:rFonts w:ascii="Times New Roman" w:hAnsi="Times New Roman"/>
          <w:b/>
          <w:bCs/>
          <w:sz w:val="24"/>
          <w:szCs w:val="24"/>
        </w:rPr>
      </w:pP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87. számú ILO-egyezmény az egyesülési szabadságról és a szervezkedési jog védelméről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98. számú ILO-egyezmény a szervezkedési jog és a kollektív tárgyalási jog elveinek alkalmazásáról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29. számú ILO-egyezmény a kényszer- vagy kötelező munkáról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105. számú ILO-egyezmény a kényszermunka felszámolásáról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138. számú ILO-egyezmény a foglalkoztatás alsó korhatáráról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111. számú ILO-egyezmény a foglalkoztatásból és a foglalkozásból eredő hátrányos megkülönböztetésről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100. számú ILO-egyezmény a férfi és a női munkaerőnek egyenlő értékű munka esetén járó egyenlő díjazásáról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182. számú ILO-egyezmény a gyermekmunka legrosszabb formáinak betiltásáról és felszámolására irányuló azonnali lépésekről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 xml:space="preserve">bécsi egyezmény a </w:t>
      </w:r>
      <w:proofErr w:type="spellStart"/>
      <w:r w:rsidRPr="00A8617D">
        <w:rPr>
          <w:rFonts w:ascii="Times New Roman" w:hAnsi="Times New Roman"/>
          <w:sz w:val="24"/>
          <w:szCs w:val="24"/>
        </w:rPr>
        <w:t>sztratoszferikus</w:t>
      </w:r>
      <w:proofErr w:type="spellEnd"/>
      <w:r w:rsidRPr="00A8617D">
        <w:rPr>
          <w:rFonts w:ascii="Times New Roman" w:hAnsi="Times New Roman"/>
          <w:sz w:val="24"/>
          <w:szCs w:val="24"/>
        </w:rPr>
        <w:t xml:space="preserve"> ózonréteg védelméről és annak Montreáli Jegyzőkönyve az ózonréteget lebontó anyagokról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a veszélyes hulladékok országhatárokat átlépő szállításának ellenőrzéséről és ártalmatlanításáról szóló bázeli egyezmény (Bázeli Egyezmény)</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Stockholmi Egyezmény a környezetben tartósan megmaradó szerves szennyező anyagokról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 xml:space="preserve">Rotterdami Egyezmény a nemzetközi kereskedelemben forgalmazott egyes veszélyes vegyi anyagok és </w:t>
      </w:r>
      <w:proofErr w:type="spellStart"/>
      <w:r w:rsidRPr="00A8617D">
        <w:rPr>
          <w:rFonts w:ascii="Times New Roman" w:hAnsi="Times New Roman"/>
          <w:sz w:val="24"/>
          <w:szCs w:val="24"/>
        </w:rPr>
        <w:t>peszticidek</w:t>
      </w:r>
      <w:proofErr w:type="spellEnd"/>
      <w:r w:rsidRPr="00A8617D">
        <w:rPr>
          <w:rFonts w:ascii="Times New Roman" w:hAnsi="Times New Roman"/>
          <w:sz w:val="24"/>
          <w:szCs w:val="24"/>
        </w:rPr>
        <w:t xml:space="preserve"> előzetes tájékoztatáson alapuló jóváhagyási eljárásáról (1998. szeptember 10.) és annak három regionális jegyzőkönyve</w:t>
      </w:r>
    </w:p>
    <w:p w:rsidR="00403059" w:rsidRPr="00A8617D" w:rsidRDefault="008A3B84" w:rsidP="008A3B84">
      <w:pPr>
        <w:spacing w:after="200" w:line="276" w:lineRule="auto"/>
        <w:rPr>
          <w:rFonts w:ascii="Times New Roman" w:hAnsi="Times New Roman"/>
          <w:b/>
          <w:sz w:val="24"/>
          <w:szCs w:val="24"/>
        </w:rPr>
      </w:pPr>
      <w:r w:rsidRPr="00A8617D">
        <w:rPr>
          <w:rFonts w:ascii="Times New Roman" w:hAnsi="Times New Roman"/>
          <w:sz w:val="24"/>
          <w:szCs w:val="24"/>
          <w:lang w:eastAsia="ar-SA"/>
        </w:rPr>
        <w:br w:type="page"/>
      </w:r>
    </w:p>
    <w:p w:rsidR="00403059" w:rsidRPr="00A8617D" w:rsidRDefault="00403059"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Az ajánlat tartalmi követelményei</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 elkészítésének alapja jelen Ajánlattételi dokumentáció (a továbbiakban: Dokumentáció), mely rögzíti az ajánlattételi elvárásokat, a részletes szerződéses feltételeket és a feladat-meghatározást. Az ajánlatnak az összes elvégzendő feladatot tartalmaznia kell, úgy, ahogy azt az ajánlatkérő jelen Dokumentációban előírja.</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 xml:space="preserve">Az Ajánlattevőnek az Ajánlati felhívásban, illetve a </w:t>
      </w:r>
      <w:r w:rsidRPr="00A8617D">
        <w:rPr>
          <w:rFonts w:ascii="Times New Roman" w:hAnsi="Times New Roman"/>
          <w:caps/>
          <w:sz w:val="24"/>
          <w:szCs w:val="24"/>
        </w:rPr>
        <w:t>d</w:t>
      </w:r>
      <w:r w:rsidRPr="00A8617D">
        <w:rPr>
          <w:rFonts w:ascii="Times New Roman" w:hAnsi="Times New Roman"/>
          <w:sz w:val="24"/>
          <w:szCs w:val="24"/>
        </w:rPr>
        <w:t>okumentációban meghatározott tartalmi és formai követelményeknek megfelelően kell ajánlatát elkészítenie.</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Ajánlata benyújtásával az Ajánlattevő teljes egészében és megkötések nélkül elfogadja a jelen Dokumentációban meghatározott összes feltételt az ajánlattételi időszakban esetlegesen kiadott kiegészítéssel együtt, függetlenül az Ajánlattevő saját feltételeitől, amelyektől ezennel eláll.</w:t>
      </w:r>
    </w:p>
    <w:p w:rsidR="0053165F" w:rsidRPr="00A8617D" w:rsidRDefault="0053165F" w:rsidP="0053165F">
      <w:pPr>
        <w:jc w:val="both"/>
        <w:rPr>
          <w:rFonts w:ascii="Times New Roman" w:hAnsi="Times New Roman"/>
          <w:sz w:val="24"/>
          <w:szCs w:val="24"/>
        </w:rPr>
      </w:pPr>
      <w:r w:rsidRPr="00A8617D">
        <w:rPr>
          <w:rFonts w:ascii="Times New Roman" w:hAnsi="Times New Roman"/>
          <w:sz w:val="24"/>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53165F" w:rsidRPr="00A8617D" w:rsidRDefault="0053165F" w:rsidP="0053165F">
      <w:pPr>
        <w:jc w:val="both"/>
        <w:rPr>
          <w:rFonts w:ascii="Times New Roman" w:hAnsi="Times New Roman"/>
          <w:sz w:val="24"/>
          <w:szCs w:val="24"/>
        </w:rPr>
      </w:pPr>
      <w:r w:rsidRPr="00A8617D">
        <w:rPr>
          <w:rFonts w:ascii="Times New Roman" w:hAnsi="Times New Roman"/>
          <w:sz w:val="24"/>
          <w:szCs w:val="24"/>
        </w:rPr>
        <w:t xml:space="preserve">Ajánlatkérő valamennyi ajánlattevőtől elvárja, hogy az összes tájékoztatást, követelményt, meghatározást, specifikációt, amelyet a Dokumentáció tartalmaz, átvizsgáljon. </w:t>
      </w:r>
    </w:p>
    <w:p w:rsidR="00955FFF" w:rsidRPr="00A8617D" w:rsidRDefault="00955FFF" w:rsidP="00955FFF">
      <w:pPr>
        <w:ind w:right="-1"/>
        <w:jc w:val="both"/>
        <w:rPr>
          <w:rFonts w:ascii="Times New Roman" w:hAnsi="Times New Roman"/>
          <w:color w:val="FF0000"/>
          <w:sz w:val="24"/>
          <w:szCs w:val="24"/>
        </w:rPr>
      </w:pPr>
    </w:p>
    <w:p w:rsidR="00955FFF" w:rsidRPr="00A0063C" w:rsidRDefault="00955FFF" w:rsidP="00955FFF">
      <w:pPr>
        <w:ind w:right="-1"/>
        <w:jc w:val="both"/>
        <w:rPr>
          <w:rFonts w:ascii="Times New Roman" w:hAnsi="Times New Roman"/>
          <w:b/>
          <w:sz w:val="24"/>
          <w:szCs w:val="24"/>
          <w:u w:val="single"/>
        </w:rPr>
      </w:pPr>
      <w:r w:rsidRPr="00A0063C">
        <w:rPr>
          <w:rFonts w:ascii="Times New Roman" w:hAnsi="Times New Roman"/>
          <w:b/>
          <w:sz w:val="24"/>
          <w:szCs w:val="24"/>
          <w:u w:val="single"/>
        </w:rPr>
        <w:t>Az ajánlatban csatolni kell:</w:t>
      </w:r>
    </w:p>
    <w:p w:rsidR="00955FFF" w:rsidRPr="00A8617D" w:rsidRDefault="00955FFF" w:rsidP="00955FFF">
      <w:pPr>
        <w:ind w:right="-1"/>
        <w:jc w:val="both"/>
        <w:rPr>
          <w:rFonts w:ascii="Times New Roman" w:hAnsi="Times New Roman"/>
          <w:color w:val="FF0000"/>
          <w:sz w:val="24"/>
          <w:szCs w:val="24"/>
        </w:rPr>
      </w:pPr>
    </w:p>
    <w:p w:rsidR="008431D7" w:rsidRPr="00A8617D" w:rsidRDefault="008431D7" w:rsidP="00A0063C">
      <w:pPr>
        <w:numPr>
          <w:ilvl w:val="12"/>
          <w:numId w:val="0"/>
        </w:numPr>
        <w:jc w:val="both"/>
        <w:rPr>
          <w:rFonts w:ascii="Times New Roman" w:hAnsi="Times New Roman"/>
          <w:b/>
          <w:sz w:val="24"/>
          <w:szCs w:val="24"/>
        </w:rPr>
      </w:pPr>
      <w:r w:rsidRPr="00A8617D">
        <w:rPr>
          <w:rFonts w:ascii="Times New Roman" w:hAnsi="Times New Roman"/>
          <w:b/>
          <w:sz w:val="24"/>
          <w:szCs w:val="24"/>
        </w:rPr>
        <w:t>Felolvasólap:</w:t>
      </w:r>
      <w:r w:rsidRPr="00A8617D">
        <w:rPr>
          <w:rFonts w:ascii="Times New Roman" w:hAnsi="Times New Roman"/>
          <w:sz w:val="24"/>
          <w:szCs w:val="24"/>
        </w:rPr>
        <w:t xml:space="preserve"> A Kbt. 66. § (5) bekezdése alapján az ajánlathoz felolvasólapot kell csatolni, amelynek tartalmaznia kell a Kbt. 68. § (4) bekezdése szerinti információkat. A Felolvasólap benyújtása az elektronikus közbeszerzési rendszer igénybe vételének feltételeiről az elektronikus közbeszerzés részletes szabályairól szóló 424/2017. (XII. 19.) Korm. rendelet 11. § (1) bekezdés alapján elektronikus űrlap kitöltésével történik.</w:t>
      </w:r>
    </w:p>
    <w:p w:rsidR="008431D7" w:rsidRPr="00A8617D" w:rsidRDefault="008431D7" w:rsidP="00A0063C">
      <w:pPr>
        <w:numPr>
          <w:ilvl w:val="12"/>
          <w:numId w:val="0"/>
        </w:numPr>
        <w:jc w:val="both"/>
        <w:rPr>
          <w:rFonts w:ascii="Times New Roman" w:hAnsi="Times New Roman"/>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IRATMINTÁK részben szereplő dokumentumok az Ajánlatkérő által ajánlott minták, Ajánlattevő a saját maga által elkészített nyilatkozatmintákat is becsatolhatja az ajánlatába.</w:t>
      </w:r>
    </w:p>
    <w:p w:rsidR="008431D7" w:rsidRPr="00A8617D" w:rsidRDefault="008431D7" w:rsidP="00A0063C">
      <w:pPr>
        <w:jc w:val="both"/>
        <w:rPr>
          <w:rFonts w:ascii="Times New Roman" w:hAnsi="Times New Roman"/>
          <w:sz w:val="24"/>
          <w:szCs w:val="24"/>
        </w:rPr>
      </w:pPr>
    </w:p>
    <w:p w:rsidR="00780786" w:rsidRPr="00A0063C" w:rsidRDefault="008431D7" w:rsidP="00A0063C">
      <w:pPr>
        <w:jc w:val="both"/>
        <w:rPr>
          <w:rFonts w:ascii="Times New Roman" w:hAnsi="Times New Roman"/>
          <w:sz w:val="24"/>
          <w:szCs w:val="24"/>
        </w:rPr>
      </w:pPr>
      <w:r w:rsidRPr="00A8617D">
        <w:rPr>
          <w:rFonts w:ascii="Times New Roman" w:hAnsi="Times New Roman"/>
          <w:sz w:val="24"/>
          <w:szCs w:val="24"/>
        </w:rPr>
        <w:t xml:space="preserve">Minden – az eljárást megindító felhívásban, és jelen segédletben, egyéb közbeszerzési dokumentumban, valamint a </w:t>
      </w:r>
      <w:proofErr w:type="spellStart"/>
      <w:r w:rsidRPr="00A8617D">
        <w:rPr>
          <w:rFonts w:ascii="Times New Roman" w:hAnsi="Times New Roman"/>
          <w:sz w:val="24"/>
          <w:szCs w:val="24"/>
        </w:rPr>
        <w:t>Kbt-ben</w:t>
      </w:r>
      <w:proofErr w:type="spellEnd"/>
      <w:r w:rsidRPr="00A8617D">
        <w:rPr>
          <w:rFonts w:ascii="Times New Roman" w:hAnsi="Times New Roman"/>
          <w:sz w:val="24"/>
          <w:szCs w:val="24"/>
        </w:rPr>
        <w:t xml:space="preserve"> előírt – igazolást, nyilatkozatot csatolni kell akkor is, ha erre vonatkozó külön mintát vagy útmutatást a jelen</w:t>
      </w:r>
      <w:r w:rsidR="00A0063C">
        <w:rPr>
          <w:rFonts w:ascii="Times New Roman" w:hAnsi="Times New Roman"/>
          <w:sz w:val="24"/>
          <w:szCs w:val="24"/>
        </w:rPr>
        <w:t xml:space="preserve"> segédlet nem tartalmaz.</w:t>
      </w:r>
    </w:p>
    <w:p w:rsidR="00955FFF" w:rsidRPr="00A8617D" w:rsidRDefault="00955FFF" w:rsidP="00955FFF">
      <w:pPr>
        <w:ind w:right="-1"/>
        <w:jc w:val="both"/>
        <w:rPr>
          <w:rFonts w:ascii="Times New Roman" w:hAnsi="Times New Roman"/>
          <w:color w:val="FF0000"/>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b/>
          <w:bCs/>
          <w:sz w:val="24"/>
          <w:szCs w:val="24"/>
        </w:rPr>
        <w:t xml:space="preserve">Ajánlattételi nyilatkozat: </w:t>
      </w:r>
      <w:r w:rsidRPr="00A8617D">
        <w:rPr>
          <w:rFonts w:ascii="Times New Roman" w:hAnsi="Times New Roman"/>
          <w:sz w:val="24"/>
          <w:szCs w:val="24"/>
        </w:rPr>
        <w:t xml:space="preserve">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űrlap benyújtásával az ajánlattevőnek nyilatkoznia kell a Kbt. 66. § (2) bekezdés szerint az ajánlattételi felhívás feltételeire, a szerződés megkötésére és teljesítésére és a kért ellenszolgáltatásra vonatkozóan.</w:t>
      </w:r>
    </w:p>
    <w:p w:rsidR="00955FFF" w:rsidRPr="00A8617D" w:rsidRDefault="00955FFF" w:rsidP="00A0063C">
      <w:pPr>
        <w:ind w:right="-1"/>
        <w:jc w:val="both"/>
        <w:rPr>
          <w:rFonts w:ascii="Times New Roman" w:hAnsi="Times New Roman"/>
          <w:color w:val="FF0000"/>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color w:val="FF0000"/>
          <w:sz w:val="24"/>
          <w:szCs w:val="24"/>
        </w:rPr>
        <w:t xml:space="preserve"> </w:t>
      </w:r>
      <w:r w:rsidRPr="00A8617D">
        <w:rPr>
          <w:rFonts w:ascii="Times New Roman" w:hAnsi="Times New Roman"/>
          <w:b/>
          <w:sz w:val="24"/>
          <w:szCs w:val="24"/>
        </w:rPr>
        <w:t xml:space="preserve">Nyilatkozat alvállalkozókról: </w:t>
      </w:r>
      <w:r w:rsidRPr="00A8617D">
        <w:rPr>
          <w:rFonts w:ascii="Times New Roman" w:hAnsi="Times New Roman"/>
          <w:sz w:val="24"/>
          <w:szCs w:val="24"/>
        </w:rPr>
        <w:t>Ajánlattevőnek nyilatkoznia kell a Kbt. 66. § (6) bekezdés a)-b) pontjában foglaltakról.</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 xml:space="preserve">A Kbt. 66. § (6) bekezdés alapján Ajánlattevőnek az ajánlatában meg kell jelölnie </w:t>
      </w:r>
    </w:p>
    <w:p w:rsidR="008431D7" w:rsidRPr="00A8617D" w:rsidRDefault="008431D7" w:rsidP="00A0063C">
      <w:pPr>
        <w:autoSpaceDE w:val="0"/>
        <w:autoSpaceDN w:val="0"/>
        <w:adjustRightInd w:val="0"/>
        <w:jc w:val="both"/>
        <w:rPr>
          <w:rFonts w:ascii="Times New Roman" w:hAnsi="Times New Roman"/>
          <w:sz w:val="24"/>
          <w:szCs w:val="24"/>
        </w:rPr>
      </w:pPr>
      <w:proofErr w:type="gramStart"/>
      <w:r w:rsidRPr="00A8617D">
        <w:rPr>
          <w:rFonts w:ascii="Times New Roman" w:hAnsi="Times New Roman"/>
          <w:sz w:val="24"/>
          <w:szCs w:val="24"/>
        </w:rPr>
        <w:t>a</w:t>
      </w:r>
      <w:proofErr w:type="gramEnd"/>
      <w:r w:rsidRPr="00A8617D">
        <w:rPr>
          <w:rFonts w:ascii="Times New Roman" w:hAnsi="Times New Roman"/>
          <w:sz w:val="24"/>
          <w:szCs w:val="24"/>
        </w:rPr>
        <w:t>) a közbeszerzésnek azt a részét (részeit), amelynek teljesítéséhez az ajánlattevő alvállalkozót kíván igénybe venni, továbbá</w:t>
      </w:r>
    </w:p>
    <w:p w:rsidR="008431D7" w:rsidRPr="00A8617D" w:rsidRDefault="008431D7" w:rsidP="00A0063C">
      <w:pPr>
        <w:autoSpaceDE w:val="0"/>
        <w:autoSpaceDN w:val="0"/>
        <w:adjustRightInd w:val="0"/>
        <w:jc w:val="both"/>
        <w:rPr>
          <w:rFonts w:ascii="Times New Roman" w:hAnsi="Times New Roman"/>
          <w:sz w:val="24"/>
          <w:szCs w:val="24"/>
        </w:rPr>
      </w:pPr>
      <w:r w:rsidRPr="00A8617D">
        <w:rPr>
          <w:rFonts w:ascii="Times New Roman" w:hAnsi="Times New Roman"/>
          <w:sz w:val="24"/>
          <w:szCs w:val="24"/>
        </w:rPr>
        <w:t xml:space="preserve">b) az </w:t>
      </w:r>
      <w:proofErr w:type="gramStart"/>
      <w:r w:rsidRPr="00A8617D">
        <w:rPr>
          <w:rFonts w:ascii="Times New Roman" w:hAnsi="Times New Roman"/>
          <w:sz w:val="24"/>
          <w:szCs w:val="24"/>
        </w:rPr>
        <w:t>ezen</w:t>
      </w:r>
      <w:proofErr w:type="gramEnd"/>
      <w:r w:rsidRPr="00A8617D">
        <w:rPr>
          <w:rFonts w:ascii="Times New Roman" w:hAnsi="Times New Roman"/>
          <w:sz w:val="24"/>
          <w:szCs w:val="24"/>
        </w:rPr>
        <w:t xml:space="preserve"> részek tekintetében igénybe venni kívánt és az ajánlat benyújtásakor már ismert alvállalkozókat. </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 nemleges nyilatkozatokat is csatolni kell!</w:t>
      </w:r>
    </w:p>
    <w:p w:rsidR="008431D7" w:rsidRPr="00A8617D" w:rsidRDefault="008431D7" w:rsidP="00A0063C">
      <w:pPr>
        <w:jc w:val="both"/>
        <w:rPr>
          <w:rFonts w:ascii="Times New Roman" w:hAnsi="Times New Roman"/>
          <w:b/>
          <w:sz w:val="24"/>
          <w:szCs w:val="24"/>
        </w:rPr>
      </w:pPr>
    </w:p>
    <w:p w:rsidR="008431D7" w:rsidRPr="00A8617D" w:rsidRDefault="008431D7" w:rsidP="008431D7">
      <w:pPr>
        <w:ind w:left="703" w:hanging="703"/>
        <w:jc w:val="both"/>
        <w:rPr>
          <w:rFonts w:ascii="Times New Roman" w:hAnsi="Times New Roman"/>
          <w:sz w:val="24"/>
          <w:szCs w:val="24"/>
        </w:rPr>
      </w:pPr>
      <w:r w:rsidRPr="00A8617D">
        <w:rPr>
          <w:rFonts w:ascii="Times New Roman" w:hAnsi="Times New Roman"/>
          <w:sz w:val="24"/>
          <w:szCs w:val="24"/>
        </w:rPr>
        <w:t>Ajánlatkérő felhívja a figyelmet a Kbt. 36. §</w:t>
      </w:r>
      <w:proofErr w:type="spellStart"/>
      <w:r w:rsidRPr="00A8617D">
        <w:rPr>
          <w:rFonts w:ascii="Times New Roman" w:hAnsi="Times New Roman"/>
          <w:sz w:val="24"/>
          <w:szCs w:val="24"/>
        </w:rPr>
        <w:t>-ában</w:t>
      </w:r>
      <w:proofErr w:type="spellEnd"/>
      <w:r w:rsidRPr="00A8617D">
        <w:rPr>
          <w:rFonts w:ascii="Times New Roman" w:hAnsi="Times New Roman"/>
          <w:sz w:val="24"/>
          <w:szCs w:val="24"/>
        </w:rPr>
        <w:t xml:space="preserve"> foglaltakra!</w:t>
      </w:r>
    </w:p>
    <w:p w:rsidR="008431D7" w:rsidRPr="00A8617D" w:rsidRDefault="008431D7" w:rsidP="008431D7">
      <w:pPr>
        <w:ind w:left="705" w:hanging="705"/>
        <w:jc w:val="both"/>
        <w:rPr>
          <w:rFonts w:ascii="Times New Roman" w:hAnsi="Times New Roman"/>
          <w:b/>
          <w:sz w:val="24"/>
          <w:szCs w:val="24"/>
        </w:rPr>
      </w:pPr>
    </w:p>
    <w:p w:rsidR="00955FFF" w:rsidRPr="00A8617D" w:rsidRDefault="00955FFF" w:rsidP="00955FFF">
      <w:pPr>
        <w:ind w:right="-1"/>
        <w:jc w:val="both"/>
        <w:rPr>
          <w:rFonts w:ascii="Times New Roman" w:hAnsi="Times New Roman"/>
          <w:b/>
          <w:bCs/>
          <w:color w:val="FF0000"/>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lastRenderedPageBreak/>
        <w:t xml:space="preserve">Változásbejegyzés: </w:t>
      </w:r>
      <w:r w:rsidRPr="00A8617D">
        <w:rPr>
          <w:rFonts w:ascii="Times New Roman" w:hAnsi="Times New Roman"/>
          <w:sz w:val="24"/>
          <w:szCs w:val="24"/>
        </w:rPr>
        <w:t xml:space="preserve">Ajánlattevő (közös ajánlattétel esetén valamennyi ajánlattevő) nyilatkozni köteles, hogy a cégadatokra vonatkozó esetlegesen el nem bírált változásbejegyzés van-e folyamatban (a nemleges nyilatkozatot is csatolni kell!).  </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Ajánlattevő köteles nyilatkozni arról az ajánlatában, hogy van-e változásbejegyzés folyamatban vagy sem, melyek kapcsolatban felhívjuk ajánlattevők figyelmét, hogy nemleges válasz esetén is szükséges a nyilatkozat benyújtása.</w:t>
      </w:r>
    </w:p>
    <w:p w:rsidR="004A21A1" w:rsidRPr="00A8617D" w:rsidRDefault="00A0063C" w:rsidP="00C81390">
      <w:pPr>
        <w:numPr>
          <w:ilvl w:val="12"/>
          <w:numId w:val="0"/>
        </w:numPr>
        <w:jc w:val="both"/>
        <w:rPr>
          <w:rFonts w:ascii="Times New Roman" w:hAnsi="Times New Roman"/>
          <w:b/>
          <w:sz w:val="24"/>
          <w:szCs w:val="24"/>
        </w:rPr>
      </w:pPr>
      <w:r>
        <w:rPr>
          <w:rFonts w:ascii="Times New Roman" w:hAnsi="Times New Roman"/>
          <w:color w:val="FF0000"/>
          <w:sz w:val="24"/>
          <w:szCs w:val="24"/>
        </w:rPr>
        <w:br/>
      </w:r>
      <w:r w:rsidR="004A21A1" w:rsidRPr="00A8617D">
        <w:rPr>
          <w:rFonts w:ascii="Times New Roman" w:hAnsi="Times New Roman"/>
          <w:b/>
          <w:bCs/>
          <w:sz w:val="24"/>
          <w:szCs w:val="24"/>
        </w:rPr>
        <w:t>Jogutódlás:</w:t>
      </w:r>
      <w:r w:rsidR="004A21A1" w:rsidRPr="00A8617D">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4A21A1" w:rsidRPr="00A8617D" w:rsidRDefault="004A21A1" w:rsidP="00C81390">
      <w:pPr>
        <w:pStyle w:val="BodyText24"/>
        <w:rPr>
          <w:rFonts w:ascii="Times New Roman" w:hAnsi="Times New Roman"/>
          <w:b w:val="0"/>
          <w:sz w:val="24"/>
          <w:szCs w:val="24"/>
        </w:rPr>
      </w:pPr>
    </w:p>
    <w:p w:rsidR="004A21A1" w:rsidRPr="00A8617D" w:rsidRDefault="004A21A1" w:rsidP="00C81390">
      <w:pPr>
        <w:jc w:val="both"/>
        <w:rPr>
          <w:rFonts w:ascii="Times New Roman" w:hAnsi="Times New Roman"/>
          <w:sz w:val="24"/>
          <w:szCs w:val="24"/>
        </w:rPr>
      </w:pPr>
      <w:r w:rsidRPr="00A8617D">
        <w:rPr>
          <w:rFonts w:ascii="Times New Roman" w:hAnsi="Times New Roman"/>
          <w:sz w:val="24"/>
          <w:szCs w:val="24"/>
        </w:rPr>
        <w:t xml:space="preserve">Az ajánlattevőnek a kizáró okokkal kapcsolatban az Ajánlattételi felhívás III.1.1. </w:t>
      </w:r>
      <w:proofErr w:type="gramStart"/>
      <w:r w:rsidRPr="00A8617D">
        <w:rPr>
          <w:rFonts w:ascii="Times New Roman" w:hAnsi="Times New Roman"/>
          <w:sz w:val="24"/>
          <w:szCs w:val="24"/>
        </w:rPr>
        <w:t>pontjában</w:t>
      </w:r>
      <w:proofErr w:type="gramEnd"/>
      <w:r w:rsidRPr="00A8617D">
        <w:rPr>
          <w:rFonts w:ascii="Times New Roman" w:hAnsi="Times New Roman"/>
          <w:sz w:val="24"/>
          <w:szCs w:val="24"/>
        </w:rPr>
        <w:t xml:space="preserve"> foglaltak szerint kell eljárnia. </w:t>
      </w:r>
    </w:p>
    <w:p w:rsidR="004A21A1" w:rsidRPr="00A8617D" w:rsidRDefault="004A21A1" w:rsidP="00C81390">
      <w:pPr>
        <w:jc w:val="both"/>
        <w:rPr>
          <w:rFonts w:ascii="Times New Roman" w:hAnsi="Times New Roman"/>
          <w:sz w:val="24"/>
          <w:szCs w:val="24"/>
        </w:rPr>
      </w:pPr>
    </w:p>
    <w:p w:rsidR="004A21A1" w:rsidRPr="00A8617D" w:rsidRDefault="004A21A1" w:rsidP="00C81390">
      <w:pPr>
        <w:jc w:val="both"/>
        <w:rPr>
          <w:rFonts w:ascii="Times New Roman" w:hAnsi="Times New Roman"/>
          <w:sz w:val="24"/>
          <w:szCs w:val="24"/>
        </w:rPr>
      </w:pPr>
      <w:r w:rsidRPr="00A8617D">
        <w:rPr>
          <w:rFonts w:ascii="Times New Roman" w:hAnsi="Times New Roman"/>
          <w:sz w:val="24"/>
          <w:szCs w:val="24"/>
        </w:rPr>
        <w:t>A részajánlat tételének szempontja: Ajánlatkérő felhívja az ajánlattevők figyelmét, hogy részajánlatot nem lehet benyújtani.</w:t>
      </w:r>
    </w:p>
    <w:p w:rsidR="004A21A1" w:rsidRPr="00A8617D" w:rsidRDefault="004A21A1" w:rsidP="00C81390">
      <w:pPr>
        <w:jc w:val="both"/>
        <w:rPr>
          <w:rFonts w:ascii="Times New Roman" w:hAnsi="Times New Roman"/>
          <w:sz w:val="24"/>
          <w:szCs w:val="24"/>
        </w:rPr>
      </w:pPr>
    </w:p>
    <w:p w:rsidR="004A21A1" w:rsidRPr="00A8617D" w:rsidRDefault="004A21A1" w:rsidP="00C81390">
      <w:pPr>
        <w:jc w:val="both"/>
        <w:rPr>
          <w:rFonts w:ascii="Times New Roman" w:hAnsi="Times New Roman"/>
          <w:b/>
          <w:sz w:val="24"/>
          <w:szCs w:val="24"/>
        </w:rPr>
      </w:pPr>
      <w:r w:rsidRPr="00A8617D">
        <w:rPr>
          <w:rFonts w:ascii="Times New Roman" w:hAnsi="Times New Roman"/>
          <w:sz w:val="24"/>
          <w:szCs w:val="24"/>
        </w:rPr>
        <w:t>Ajánlatkérő a többváltozatú (alternatív) ajánlattételt kizárja.</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 321/2015. (X. 30.) Korm. rendelet VII. fejezete szerint kell igazolnia az ajánlatban.</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lang w:val="en-GB"/>
        </w:rPr>
      </w:pPr>
      <w:proofErr w:type="gramStart"/>
      <w:r w:rsidRPr="00A8617D">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A8617D">
        <w:rPr>
          <w:rFonts w:ascii="Times New Roman" w:hAnsi="Times New Roman"/>
          <w:sz w:val="24"/>
          <w:szCs w:val="24"/>
        </w:rPr>
        <w:t>ek</w:t>
      </w:r>
      <w:proofErr w:type="spellEnd"/>
      <w:r w:rsidRPr="00A8617D">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A8617D">
        <w:rPr>
          <w:rFonts w:ascii="Times New Roman" w:hAnsi="Times New Roman"/>
          <w:sz w:val="24"/>
          <w:szCs w:val="24"/>
        </w:rPr>
        <w:t xml:space="preserve"> </w:t>
      </w:r>
      <w:proofErr w:type="gramStart"/>
      <w:r w:rsidRPr="00A8617D">
        <w:rPr>
          <w:rFonts w:ascii="Times New Roman" w:hAnsi="Times New Roman"/>
          <w:sz w:val="24"/>
          <w:szCs w:val="24"/>
        </w:rPr>
        <w:t>egy</w:t>
      </w:r>
      <w:proofErr w:type="gramEnd"/>
      <w:r w:rsidRPr="00A8617D">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 gyártmányt, illetve mely egyenértékű típust ajánlja meg az ajánlattevő az árazott </w:t>
      </w:r>
      <w:r w:rsidRPr="00A8617D">
        <w:rPr>
          <w:rFonts w:ascii="Times New Roman" w:hAnsi="Times New Roman"/>
          <w:sz w:val="24"/>
          <w:szCs w:val="24"/>
        </w:rPr>
        <w:lastRenderedPageBreak/>
        <w:t>költségvetésben meghatározott mennyiségben.</w:t>
      </w:r>
      <w:r w:rsidRPr="00A8617D">
        <w:rPr>
          <w:rFonts w:ascii="Times New Roman" w:hAnsi="Times New Roman"/>
          <w:sz w:val="24"/>
          <w:szCs w:val="24"/>
          <w:lang w:val="en-GB" w:eastAsia="en-GB"/>
        </w:rPr>
        <w:t xml:space="preserve"> </w:t>
      </w:r>
      <w:proofErr w:type="spellStart"/>
      <w:proofErr w:type="gramStart"/>
      <w:r w:rsidRPr="00A8617D">
        <w:rPr>
          <w:rFonts w:ascii="Times New Roman" w:hAnsi="Times New Roman"/>
          <w:sz w:val="24"/>
          <w:szCs w:val="24"/>
          <w:lang w:val="en-GB"/>
        </w:rPr>
        <w:t>Az</w:t>
      </w:r>
      <w:proofErr w:type="spellEnd"/>
      <w:proofErr w:type="gram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egyenértékűséget</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az</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ajánlattevőnek</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kell</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igazolnia</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az</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ajánlatban</w:t>
      </w:r>
      <w:proofErr w:type="spellEnd"/>
      <w:r w:rsidRPr="00A8617D">
        <w:rPr>
          <w:rFonts w:ascii="Times New Roman" w:hAnsi="Times New Roman"/>
          <w:sz w:val="24"/>
          <w:szCs w:val="24"/>
          <w:lang w:val="en-GB"/>
        </w:rPr>
        <w:t>.</w:t>
      </w:r>
    </w:p>
    <w:p w:rsidR="004A21A1" w:rsidRPr="00A8617D" w:rsidRDefault="004A21A1" w:rsidP="00A0063C">
      <w:pPr>
        <w:jc w:val="both"/>
        <w:rPr>
          <w:rFonts w:ascii="Times New Roman" w:hAnsi="Times New Roman"/>
          <w:b/>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 xml:space="preserve">A Kbt. 138. § (2) bekezdésében foglaltak alapján az ajánlattevőként szerződő fél a teljesítéshez az alkalmasságának igazolásában részt vett szervezetet a Kbt. 65. </w:t>
      </w:r>
      <w:r w:rsidRPr="00A8617D">
        <w:rPr>
          <w:rFonts w:ascii="Times New Roman" w:hAnsi="Times New Roman"/>
          <w:bCs/>
          <w:sz w:val="24"/>
          <w:szCs w:val="24"/>
        </w:rPr>
        <w:t xml:space="preserve">§ (7) bekezdése szerint az eljárásban bemutatott kötelezettségvállalásnak megfelelően, valamint </w:t>
      </w:r>
      <w:r w:rsidRPr="00A8617D">
        <w:rPr>
          <w:rFonts w:ascii="Times New Roman" w:hAnsi="Times New Roman"/>
          <w:sz w:val="24"/>
          <w:szCs w:val="24"/>
        </w:rPr>
        <w:t xml:space="preserve">a Kbt. 65. § (9) bekezdésében foglalt esetekben és módon köteles igénybe venni, valamint köteles a teljesítésbe bevonni az alkalmasság igazolásához bemutatott szakembereket. </w:t>
      </w:r>
      <w:proofErr w:type="gramStart"/>
      <w:r w:rsidRPr="00A8617D">
        <w:rPr>
          <w:rFonts w:ascii="Times New Roman" w:hAnsi="Times New Roman"/>
          <w:sz w:val="24"/>
          <w:szCs w:val="24"/>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A8617D">
        <w:rPr>
          <w:rFonts w:ascii="Times New Roman" w:hAnsi="Times New Roman"/>
          <w:sz w:val="24"/>
          <w:szCs w:val="24"/>
        </w:rPr>
        <w:t xml:space="preserve"> </w:t>
      </w:r>
      <w:proofErr w:type="gramStart"/>
      <w:r w:rsidRPr="00A8617D">
        <w:rPr>
          <w:rFonts w:ascii="Times New Roman" w:hAnsi="Times New Roman"/>
          <w:sz w:val="24"/>
          <w:szCs w:val="24"/>
        </w:rPr>
        <w:t>amelyeknek</w:t>
      </w:r>
      <w:proofErr w:type="gramEnd"/>
      <w:r w:rsidRPr="00A8617D">
        <w:rPr>
          <w:rFonts w:ascii="Times New Roman" w:hAnsi="Times New Roman"/>
          <w:sz w:val="24"/>
          <w:szCs w:val="24"/>
        </w:rPr>
        <w:t xml:space="preserve"> az ajánlattevőként szerződő fél a közbeszerzési eljárásban az adott szervezettel vagy szakemberrel együtt felelt meg.</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b/>
          <w:sz w:val="24"/>
          <w:szCs w:val="24"/>
        </w:rPr>
      </w:pPr>
      <w:r w:rsidRPr="00A8617D">
        <w:rPr>
          <w:rFonts w:ascii="Times New Roman" w:hAnsi="Times New Roman"/>
          <w:sz w:val="24"/>
          <w:szCs w:val="24"/>
        </w:rPr>
        <w:t xml:space="preserve">A Kbt. 138. </w:t>
      </w:r>
      <w:proofErr w:type="gramStart"/>
      <w:r w:rsidRPr="00A8617D">
        <w:rPr>
          <w:rFonts w:ascii="Times New Roman" w:hAnsi="Times New Roman"/>
          <w:sz w:val="24"/>
          <w:szCs w:val="24"/>
        </w:rPr>
        <w:t>§ (3) bekezdésében foglaltak értelmében a nyertes ajánlattevő a szerződés megkötésének időpontjában</w:t>
      </w:r>
      <w:r w:rsidRPr="00A8617D">
        <w:rPr>
          <w:rFonts w:ascii="Times New Roman" w:hAnsi="Times New Roman"/>
          <w:bCs/>
          <w:sz w:val="24"/>
          <w:szCs w:val="24"/>
        </w:rPr>
        <w:t xml:space="preserve">, majd - a később bevont alvállalkozók tekintetében - a szerződés teljesítésének időtartama alatt </w:t>
      </w:r>
      <w:r w:rsidRPr="00A8617D">
        <w:rPr>
          <w:rFonts w:ascii="Times New Roman" w:hAnsi="Times New Roman"/>
          <w:sz w:val="24"/>
          <w:szCs w:val="24"/>
        </w:rPr>
        <w:t xml:space="preserve">köteles </w:t>
      </w:r>
      <w:r w:rsidRPr="00A8617D">
        <w:rPr>
          <w:rFonts w:ascii="Times New Roman" w:hAnsi="Times New Roman"/>
          <w:bCs/>
          <w:sz w:val="24"/>
          <w:szCs w:val="24"/>
        </w:rPr>
        <w:t xml:space="preserve">előzetesen </w:t>
      </w:r>
      <w:r w:rsidRPr="00A8617D">
        <w:rPr>
          <w:rFonts w:ascii="Times New Roman" w:hAnsi="Times New Roman"/>
          <w:sz w:val="24"/>
          <w:szCs w:val="24"/>
        </w:rPr>
        <w:t xml:space="preserve">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w:t>
      </w:r>
      <w:r w:rsidRPr="00A8617D">
        <w:rPr>
          <w:rFonts w:ascii="Times New Roman" w:hAnsi="Times New Roman"/>
          <w:bCs/>
          <w:sz w:val="24"/>
          <w:szCs w:val="24"/>
        </w:rPr>
        <w:t xml:space="preserve">nyilatkozatát benyújtani </w:t>
      </w:r>
      <w:r w:rsidRPr="00A8617D">
        <w:rPr>
          <w:rFonts w:ascii="Times New Roman" w:hAnsi="Times New Roman"/>
          <w:sz w:val="24"/>
          <w:szCs w:val="24"/>
        </w:rPr>
        <w:t xml:space="preserve">arról is, hogy az általa igénybe venni kívánt alvállalkozó nem áll </w:t>
      </w:r>
      <w:r w:rsidRPr="00A8617D">
        <w:rPr>
          <w:rFonts w:ascii="Times New Roman" w:hAnsi="Times New Roman"/>
          <w:bCs/>
          <w:sz w:val="24"/>
          <w:szCs w:val="24"/>
        </w:rPr>
        <w:t>a megelőző közbeszerzési eljárásban</w:t>
      </w:r>
      <w:proofErr w:type="gramEnd"/>
      <w:r w:rsidRPr="00A8617D">
        <w:rPr>
          <w:rFonts w:ascii="Times New Roman" w:hAnsi="Times New Roman"/>
          <w:bCs/>
          <w:sz w:val="24"/>
          <w:szCs w:val="24"/>
        </w:rPr>
        <w:t xml:space="preserve"> </w:t>
      </w:r>
      <w:proofErr w:type="gramStart"/>
      <w:r w:rsidRPr="00A8617D">
        <w:rPr>
          <w:rFonts w:ascii="Times New Roman" w:hAnsi="Times New Roman"/>
          <w:bCs/>
          <w:sz w:val="24"/>
          <w:szCs w:val="24"/>
        </w:rPr>
        <w:t>előírt</w:t>
      </w:r>
      <w:proofErr w:type="gramEnd"/>
      <w:r w:rsidRPr="00A8617D">
        <w:rPr>
          <w:rFonts w:ascii="Times New Roman" w:hAnsi="Times New Roman"/>
          <w:bCs/>
          <w:sz w:val="24"/>
          <w:szCs w:val="24"/>
        </w:rPr>
        <w:t xml:space="preserve"> </w:t>
      </w:r>
      <w:r w:rsidRPr="00A8617D">
        <w:rPr>
          <w:rFonts w:ascii="Times New Roman" w:hAnsi="Times New Roman"/>
          <w:sz w:val="24"/>
          <w:szCs w:val="24"/>
        </w:rPr>
        <w:t>kizáró okok hatálya alatt.</w:t>
      </w:r>
    </w:p>
    <w:p w:rsidR="00955FFF" w:rsidRPr="00A8617D" w:rsidRDefault="00955FFF" w:rsidP="00955FFF">
      <w:pPr>
        <w:jc w:val="both"/>
        <w:rPr>
          <w:rFonts w:ascii="Times New Roman" w:hAnsi="Times New Roman"/>
          <w:color w:val="FF0000"/>
          <w:sz w:val="24"/>
          <w:szCs w:val="24"/>
        </w:rPr>
      </w:pP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Alkalmasságot igazoló más szervezet megjelölése: Amennyiben az Ajánlattevő alkalmassága igazolásához más szervezet kapacitására támaszkodik, az ajánlatában meg kell jelölnie azt a szervezetet vagy személyt, akinek a kapacitására az alkalmassági követelményeknek megfelelés végett támaszkodik, valamint meg kell jelölnie azon</w:t>
      </w:r>
      <w:r w:rsidRPr="00A0063C">
        <w:rPr>
          <w:rFonts w:ascii="Times New Roman" w:hAnsi="Times New Roman"/>
          <w:sz w:val="24"/>
          <w:szCs w:val="24"/>
        </w:rPr>
        <w:br/>
        <w:t xml:space="preserve">alkalmassági minimumkövetelményt - feltüntetve az igazolni kívánt alkalmassági minimumkövetelmény eljárást megindító felhívásban meghatározott pontos számát és betűjelét - melyet </w:t>
      </w:r>
      <w:proofErr w:type="gramStart"/>
      <w:r w:rsidRPr="00A0063C">
        <w:rPr>
          <w:rFonts w:ascii="Times New Roman" w:hAnsi="Times New Roman"/>
          <w:sz w:val="24"/>
          <w:szCs w:val="24"/>
        </w:rPr>
        <w:t>ezen</w:t>
      </w:r>
      <w:proofErr w:type="gramEnd"/>
      <w:r w:rsidRPr="00A0063C">
        <w:rPr>
          <w:rFonts w:ascii="Times New Roman" w:hAnsi="Times New Roman"/>
          <w:sz w:val="24"/>
          <w:szCs w:val="24"/>
        </w:rPr>
        <w:t xml:space="preserve"> szervezettel vagy személlyel igazol.</w:t>
      </w:r>
    </w:p>
    <w:p w:rsidR="00955FFF" w:rsidRPr="00A0063C" w:rsidRDefault="00A0063C" w:rsidP="00955FFF">
      <w:pPr>
        <w:jc w:val="both"/>
        <w:rPr>
          <w:rFonts w:ascii="Times New Roman" w:hAnsi="Times New Roman"/>
          <w:sz w:val="24"/>
          <w:szCs w:val="24"/>
        </w:rPr>
      </w:pPr>
      <w:r w:rsidRPr="00A0063C">
        <w:rPr>
          <w:rFonts w:ascii="Times New Roman" w:hAnsi="Times New Roman"/>
          <w:sz w:val="24"/>
          <w:szCs w:val="24"/>
        </w:rPr>
        <w:br/>
      </w:r>
      <w:r w:rsidR="00955FFF" w:rsidRPr="00A0063C">
        <w:rPr>
          <w:rFonts w:ascii="Times New Roman" w:hAnsi="Times New Roman"/>
          <w:sz w:val="24"/>
          <w:szCs w:val="24"/>
        </w:rPr>
        <w:t>Ajánlattevő köteles az ajánlatban külön nyilatkozni arra vonatkozóan, hogy mely pénzügyi intézménynél, mely számlaszámon bonyolítja pénzforgalmát, és hogy valamennyi pénzforgalmi számlájára vonatkozóan becsatolta az eljárást megindító felhívás III.1.2) P1) pontjában pénzügyi alkalmasság igazolására előírt tartalommal bíró pénzügyi</w:t>
      </w:r>
      <w:r w:rsidR="00955FFF" w:rsidRPr="00A0063C">
        <w:rPr>
          <w:rFonts w:ascii="Times New Roman" w:hAnsi="Times New Roman"/>
          <w:sz w:val="24"/>
          <w:szCs w:val="24"/>
        </w:rPr>
        <w:br/>
        <w:t>intézményi nyilatkozatot. A nyilatkozatnak tartalmaznia kell azt is, hogy a megnevezett pénzügyi intézményeken kívül más pénzügyi intézménynél nem vezet számlát, továbbá adott esetben indoklást is kell, hogy tartalmazzon a cégkivonatban lévő és az ajánlatban benyújtott számlavezető pénzügyi intézmények és/vagy pénzforgalmi jelzőszámok közötti esetleges eltérés okáról.</w:t>
      </w:r>
    </w:p>
    <w:p w:rsidR="00955FFF" w:rsidRPr="00A0063C" w:rsidRDefault="00A0063C" w:rsidP="00955FFF">
      <w:pPr>
        <w:jc w:val="both"/>
        <w:rPr>
          <w:rFonts w:ascii="Times New Roman" w:hAnsi="Times New Roman"/>
          <w:sz w:val="24"/>
          <w:szCs w:val="24"/>
        </w:rPr>
      </w:pPr>
      <w:r>
        <w:rPr>
          <w:rFonts w:ascii="Times New Roman" w:hAnsi="Times New Roman"/>
          <w:color w:val="FF0000"/>
          <w:sz w:val="24"/>
          <w:szCs w:val="24"/>
        </w:rPr>
        <w:br/>
      </w:r>
      <w:r w:rsidR="00955FFF" w:rsidRPr="00A0063C">
        <w:rPr>
          <w:rFonts w:ascii="Times New Roman" w:hAnsi="Times New Roman"/>
          <w:sz w:val="24"/>
          <w:szCs w:val="24"/>
        </w:rPr>
        <w:t>A szakember jogosultságai, kamarai nyilvántartásba vétel: Ajánlattevő csatolja nyilatkozatát arra vonatkozóan, hogy nyertesség esetén gondoskodik az M.2.) pontjában meghatározott szakemberek kamarai nyilvántartásba vételéről, valamint hogy a nyilvántartásba vétel elmaradása a szerződéskötéstől való visszalépést jelenti a Kbt. 131. § (4) alapján</w:t>
      </w:r>
      <w:r w:rsidR="00955FFF" w:rsidRPr="00A0063C">
        <w:rPr>
          <w:rFonts w:ascii="Times New Roman" w:hAnsi="Times New Roman"/>
          <w:sz w:val="24"/>
          <w:szCs w:val="24"/>
        </w:rPr>
        <w:br/>
      </w:r>
      <w:r w:rsidR="00955FFF" w:rsidRPr="00A0063C">
        <w:rPr>
          <w:rFonts w:ascii="Times New Roman" w:hAnsi="Times New Roman"/>
          <w:sz w:val="24"/>
          <w:szCs w:val="24"/>
        </w:rPr>
        <w:lastRenderedPageBreak/>
        <w:t>és tudomásul veszi, hogy ebben az esetben Ajánlatkérő a második legjobb ajánlatot nyújtó ajánlattevővel köti meg a szerződést, feltéve, hogy azt az Összegezésben megjelölte.</w:t>
      </w: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A szerződéskötés feltétele, hogy a bemutatott szakemberek rendelkezzenek a 266/2013 (VII.11.) Korm. rendelet szerint érvényes felelős műszaki vezetői j</w:t>
      </w:r>
      <w:r w:rsidR="00A0063C">
        <w:rPr>
          <w:rFonts w:ascii="Times New Roman" w:hAnsi="Times New Roman"/>
          <w:sz w:val="24"/>
          <w:szCs w:val="24"/>
        </w:rPr>
        <w:t xml:space="preserve">ogosultsággal, továbbá a Magyar </w:t>
      </w:r>
      <w:r w:rsidR="00102036" w:rsidRPr="00A0063C">
        <w:rPr>
          <w:rFonts w:ascii="Times New Roman" w:hAnsi="Times New Roman"/>
          <w:sz w:val="24"/>
          <w:szCs w:val="24"/>
        </w:rPr>
        <w:t>Mérnöki</w:t>
      </w:r>
      <w:r w:rsidRPr="00A0063C">
        <w:rPr>
          <w:rFonts w:ascii="Times New Roman" w:hAnsi="Times New Roman"/>
          <w:sz w:val="24"/>
          <w:szCs w:val="24"/>
        </w:rPr>
        <w:t xml:space="preserve"> Kamara névjegyzékében ilyen jogosultsággal szerepeljen.</w:t>
      </w: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A megjelölt jogosultság meglétét a szerződéskötés időpontjában Ajánlatkérő ellenőrzi. Ajánlattevő felelőssége, hogy a szakemberek a szerződés megkötésekor megfelelő jogosultsággal rendelkezzenek, és a jogosultsága a Kamara névjegyzékében megjelenjen a valóságnak megfelelő, valódi adatokkal. A jogosultság megszerzésére a 266/2013. (VII.11.) Korm. rendelet rendelkezései irányadóak.</w:t>
      </w:r>
    </w:p>
    <w:p w:rsidR="00955FFF" w:rsidRPr="00A0063C" w:rsidRDefault="00955FFF" w:rsidP="00A0063C">
      <w:pPr>
        <w:jc w:val="both"/>
        <w:rPr>
          <w:rFonts w:ascii="Times New Roman" w:hAnsi="Times New Roman"/>
          <w:sz w:val="24"/>
          <w:szCs w:val="24"/>
        </w:rPr>
      </w:pPr>
      <w:r w:rsidRPr="00A8617D">
        <w:rPr>
          <w:rFonts w:ascii="Times New Roman" w:hAnsi="Times New Roman"/>
          <w:color w:val="FF0000"/>
          <w:sz w:val="24"/>
          <w:szCs w:val="24"/>
        </w:rPr>
        <w:br/>
      </w:r>
      <w:r w:rsidRPr="00A0063C">
        <w:rPr>
          <w:rFonts w:ascii="Times New Roman" w:hAnsi="Times New Roman"/>
          <w:sz w:val="24"/>
          <w:szCs w:val="24"/>
        </w:rPr>
        <w:t xml:space="preserve">A jelen felhívás III.1.3) </w:t>
      </w:r>
      <w:r w:rsidR="00760E44">
        <w:rPr>
          <w:rFonts w:ascii="Times New Roman" w:hAnsi="Times New Roman"/>
          <w:sz w:val="24"/>
          <w:szCs w:val="24"/>
        </w:rPr>
        <w:t>Műszaki, szakmai alkalmasság M.1</w:t>
      </w:r>
      <w:r w:rsidRPr="00A0063C">
        <w:rPr>
          <w:rFonts w:ascii="Times New Roman" w:hAnsi="Times New Roman"/>
          <w:sz w:val="24"/>
          <w:szCs w:val="24"/>
        </w:rPr>
        <w:t>.) pontjában meghatározott alkalmassági minimumkövetelmény vonatkozásában az alábbiak irányadóak:</w:t>
      </w:r>
      <w:r w:rsidRPr="00A0063C">
        <w:rPr>
          <w:rFonts w:ascii="Times New Roman" w:hAnsi="Times New Roman"/>
          <w:sz w:val="24"/>
          <w:szCs w:val="24"/>
        </w:rPr>
        <w:br/>
      </w:r>
    </w:p>
    <w:p w:rsidR="00955FFF" w:rsidRPr="00A0063C" w:rsidRDefault="00955FFF" w:rsidP="00C81390">
      <w:pPr>
        <w:pStyle w:val="Listaszerbekezds"/>
        <w:numPr>
          <w:ilvl w:val="1"/>
          <w:numId w:val="43"/>
        </w:numPr>
        <w:spacing w:after="0" w:line="240" w:lineRule="auto"/>
        <w:ind w:left="567" w:hanging="567"/>
        <w:jc w:val="both"/>
        <w:rPr>
          <w:rFonts w:ascii="Times New Roman" w:hAnsi="Times New Roman"/>
          <w:sz w:val="24"/>
          <w:szCs w:val="24"/>
        </w:rPr>
      </w:pPr>
      <w:r w:rsidRPr="00A0063C">
        <w:rPr>
          <w:rFonts w:ascii="Times New Roman" w:hAnsi="Times New Roman"/>
          <w:sz w:val="24"/>
          <w:szCs w:val="24"/>
        </w:rPr>
        <w:t>Amennyiben az ajánlattevő/alkalmasságot igazoló szervezet által bemutatott szakember már az ajánl</w:t>
      </w:r>
      <w:r w:rsidR="00A0063C" w:rsidRPr="00A0063C">
        <w:rPr>
          <w:rFonts w:ascii="Times New Roman" w:hAnsi="Times New Roman"/>
          <w:sz w:val="24"/>
          <w:szCs w:val="24"/>
        </w:rPr>
        <w:t>attétel időpontjában szere</w:t>
      </w:r>
      <w:r w:rsidR="00C81390">
        <w:rPr>
          <w:rFonts w:ascii="Times New Roman" w:hAnsi="Times New Roman"/>
          <w:sz w:val="24"/>
          <w:szCs w:val="24"/>
        </w:rPr>
        <w:t>pel az illetékes k</w:t>
      </w:r>
      <w:r w:rsidRPr="00A0063C">
        <w:rPr>
          <w:rFonts w:ascii="Times New Roman" w:hAnsi="Times New Roman"/>
          <w:sz w:val="24"/>
          <w:szCs w:val="24"/>
        </w:rPr>
        <w:t xml:space="preserve">amara nyilvántartásában az alkalmasság követelményeként előírt érvényes jogosultsággal, úgy ajánlatkérő a szakember végzettségét és gyakorlati idejét minden további vizsgálat nélkül úgy tekinti, hogy az megfelel a felelős műszaki vezetői jogosultság megszerzéséhez szükséges végzettség és gyakorlati idő” feltételnek. </w:t>
      </w:r>
    </w:p>
    <w:p w:rsidR="00955FFF" w:rsidRPr="00A0063C" w:rsidRDefault="00955FFF" w:rsidP="00C81390">
      <w:pPr>
        <w:pStyle w:val="Listaszerbekezds"/>
        <w:numPr>
          <w:ilvl w:val="1"/>
          <w:numId w:val="43"/>
        </w:numPr>
        <w:spacing w:after="0" w:line="240" w:lineRule="auto"/>
        <w:ind w:left="567" w:hanging="567"/>
        <w:jc w:val="both"/>
        <w:rPr>
          <w:rFonts w:ascii="Times New Roman" w:hAnsi="Times New Roman"/>
          <w:sz w:val="24"/>
          <w:szCs w:val="24"/>
        </w:rPr>
      </w:pPr>
      <w:r w:rsidRPr="00A0063C">
        <w:rPr>
          <w:rFonts w:ascii="Times New Roman" w:hAnsi="Times New Roman"/>
          <w:sz w:val="24"/>
          <w:szCs w:val="24"/>
        </w:rPr>
        <w:t>Amennyiben az ajánlattevő/alkalmasságot igazoló szervezet által bemu</w:t>
      </w:r>
      <w:r w:rsidR="00C81390">
        <w:rPr>
          <w:rFonts w:ascii="Times New Roman" w:hAnsi="Times New Roman"/>
          <w:sz w:val="24"/>
          <w:szCs w:val="24"/>
        </w:rPr>
        <w:t>tatott szakember nem szerepel az illetékes k</w:t>
      </w:r>
      <w:r w:rsidRPr="00A0063C">
        <w:rPr>
          <w:rFonts w:ascii="Times New Roman" w:hAnsi="Times New Roman"/>
          <w:sz w:val="24"/>
          <w:szCs w:val="24"/>
        </w:rPr>
        <w:t>amara nyilvántartásában az alkalmasság követelményeként előírt felelős műszaki vezetői jogosultsággal akkor ajánlatkérő a 266/2013. (VII.11.) Korm. rendeletben meghatározott végzettségeket és gyakorlati időket fogadja el a felelős műszaki vezetői jogosultság megszerzéséhez szükséges végzettség és gyakorlati idő feltételt kielégítő végzettségként és gyakorlati időként.</w:t>
      </w:r>
    </w:p>
    <w:p w:rsidR="00955FFF" w:rsidRPr="00A0063C" w:rsidRDefault="00A0063C" w:rsidP="00955FFF">
      <w:pPr>
        <w:ind w:right="-1"/>
        <w:jc w:val="both"/>
        <w:rPr>
          <w:rFonts w:ascii="Times New Roman" w:hAnsi="Times New Roman"/>
          <w:sz w:val="24"/>
          <w:szCs w:val="24"/>
        </w:rPr>
      </w:pPr>
      <w:r>
        <w:rPr>
          <w:rFonts w:ascii="Times New Roman" w:hAnsi="Times New Roman"/>
          <w:color w:val="FF0000"/>
          <w:sz w:val="24"/>
          <w:szCs w:val="24"/>
        </w:rPr>
        <w:br/>
      </w:r>
      <w:r w:rsidR="00955FFF" w:rsidRPr="00A0063C">
        <w:rPr>
          <w:rFonts w:ascii="Times New Roman" w:hAnsi="Times New Roman"/>
          <w:sz w:val="24"/>
          <w:szCs w:val="24"/>
        </w:rPr>
        <w:t>Ajánlatkérő előírj</w:t>
      </w:r>
      <w:r w:rsidRPr="00A0063C">
        <w:rPr>
          <w:rFonts w:ascii="Times New Roman" w:hAnsi="Times New Roman"/>
          <w:sz w:val="24"/>
          <w:szCs w:val="24"/>
        </w:rPr>
        <w:t>a, hogy amennyiben a III.1.3. M</w:t>
      </w:r>
      <w:r w:rsidR="00760E44">
        <w:rPr>
          <w:rFonts w:ascii="Times New Roman" w:hAnsi="Times New Roman"/>
          <w:sz w:val="24"/>
          <w:szCs w:val="24"/>
        </w:rPr>
        <w:t>.1)</w:t>
      </w:r>
      <w:r w:rsidR="00955FFF" w:rsidRPr="00A0063C">
        <w:rPr>
          <w:rFonts w:ascii="Times New Roman" w:hAnsi="Times New Roman"/>
          <w:sz w:val="24"/>
          <w:szCs w:val="24"/>
        </w:rPr>
        <w:t xml:space="preserve"> pontja szerinti szakember nem rendelkezik a magyar műszaki nyelv tárgyalóképes ismeretével, úgy a nyertes Ajánlattevő köteles vállalni, hogy a szerződés teljesítése során ezen</w:t>
      </w:r>
      <w:r w:rsidR="00C81390">
        <w:rPr>
          <w:rFonts w:ascii="Times New Roman" w:hAnsi="Times New Roman"/>
          <w:sz w:val="24"/>
          <w:szCs w:val="24"/>
        </w:rPr>
        <w:t xml:space="preserve"> </w:t>
      </w:r>
      <w:r w:rsidR="00955FFF" w:rsidRPr="00A0063C">
        <w:rPr>
          <w:rFonts w:ascii="Times New Roman" w:hAnsi="Times New Roman"/>
          <w:sz w:val="24"/>
          <w:szCs w:val="24"/>
        </w:rPr>
        <w:t>szakember munkájához szaktolmács jelenlétét biztosítja, amelynek díját az Ajánlattevő által megajánlott ellenszolgáltatásnak magában kell foglalnia, azért a nyertes Ajánlattevőt további díjazás nem illeti meg.</w:t>
      </w:r>
    </w:p>
    <w:p w:rsidR="00534179" w:rsidRPr="00A0063C" w:rsidRDefault="00534179" w:rsidP="00955FFF">
      <w:pPr>
        <w:ind w:right="-1"/>
        <w:jc w:val="both"/>
        <w:rPr>
          <w:rFonts w:ascii="Times New Roman" w:hAnsi="Times New Roman"/>
          <w:sz w:val="24"/>
          <w:szCs w:val="24"/>
        </w:rPr>
      </w:pPr>
    </w:p>
    <w:p w:rsidR="00534179" w:rsidRPr="00A0063C" w:rsidRDefault="00534179" w:rsidP="00955FFF">
      <w:pPr>
        <w:ind w:right="-1"/>
        <w:jc w:val="both"/>
        <w:rPr>
          <w:rFonts w:ascii="Times New Roman" w:hAnsi="Times New Roman"/>
          <w:sz w:val="24"/>
          <w:szCs w:val="24"/>
        </w:rPr>
      </w:pPr>
      <w:r w:rsidRPr="00A0063C">
        <w:rPr>
          <w:rFonts w:ascii="Times New Roman" w:hAnsi="Times New Roman"/>
          <w:sz w:val="24"/>
          <w:szCs w:val="24"/>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w:t>
      </w:r>
      <w:r w:rsidR="00C31E68">
        <w:rPr>
          <w:rFonts w:ascii="Times New Roman" w:hAnsi="Times New Roman"/>
          <w:sz w:val="24"/>
          <w:szCs w:val="24"/>
        </w:rPr>
        <w:t xml:space="preserve"> </w:t>
      </w:r>
      <w:r w:rsidRPr="00A0063C">
        <w:rPr>
          <w:rFonts w:ascii="Times New Roman" w:hAnsi="Times New Roman"/>
          <w:sz w:val="24"/>
          <w:szCs w:val="24"/>
        </w:rPr>
        <w:t>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w:t>
      </w:r>
      <w:r w:rsidR="00C31E68">
        <w:rPr>
          <w:rFonts w:ascii="Times New Roman" w:hAnsi="Times New Roman"/>
          <w:sz w:val="24"/>
          <w:szCs w:val="24"/>
        </w:rPr>
        <w:t xml:space="preserve"> </w:t>
      </w:r>
      <w:r w:rsidRPr="00A0063C">
        <w:rPr>
          <w:rFonts w:ascii="Times New Roman" w:hAnsi="Times New Roman"/>
          <w:sz w:val="24"/>
          <w:szCs w:val="24"/>
        </w:rPr>
        <w:t>321/2015. (X. 30.) Korm. rendelet VII. fejezete szerint kell igazolnia az ajánlatban.</w:t>
      </w:r>
      <w:r w:rsidR="004D0DC4" w:rsidRPr="00A0063C">
        <w:rPr>
          <w:rFonts w:ascii="Times New Roman" w:hAnsi="Times New Roman"/>
          <w:sz w:val="24"/>
          <w:szCs w:val="24"/>
        </w:rPr>
        <w:t xml:space="preserve"> </w:t>
      </w:r>
      <w:proofErr w:type="gramStart"/>
      <w:r w:rsidRPr="00A0063C">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A0063C">
        <w:rPr>
          <w:rFonts w:ascii="Times New Roman" w:hAnsi="Times New Roman"/>
          <w:sz w:val="24"/>
          <w:szCs w:val="24"/>
        </w:rPr>
        <w:t>ek</w:t>
      </w:r>
      <w:proofErr w:type="spellEnd"/>
      <w:r w:rsidRPr="00A0063C">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A0063C">
        <w:rPr>
          <w:rFonts w:ascii="Times New Roman" w:hAnsi="Times New Roman"/>
          <w:sz w:val="24"/>
          <w:szCs w:val="24"/>
        </w:rPr>
        <w:t xml:space="preserve"> </w:t>
      </w:r>
      <w:proofErr w:type="gramStart"/>
      <w:r w:rsidRPr="00A0063C">
        <w:rPr>
          <w:rFonts w:ascii="Times New Roman" w:hAnsi="Times New Roman"/>
          <w:sz w:val="24"/>
          <w:szCs w:val="24"/>
        </w:rPr>
        <w:t>egy</w:t>
      </w:r>
      <w:proofErr w:type="gramEnd"/>
      <w:r w:rsidRPr="00A0063C">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w:t>
      </w:r>
      <w:r w:rsidRPr="00A0063C">
        <w:rPr>
          <w:rFonts w:ascii="Times New Roman" w:hAnsi="Times New Roman"/>
          <w:sz w:val="24"/>
          <w:szCs w:val="24"/>
        </w:rPr>
        <w:lastRenderedPageBreak/>
        <w:t>hogy mely egyenértékű</w:t>
      </w:r>
      <w:r w:rsidR="00C31E68">
        <w:rPr>
          <w:rFonts w:ascii="Times New Roman" w:hAnsi="Times New Roman"/>
          <w:sz w:val="24"/>
          <w:szCs w:val="24"/>
        </w:rPr>
        <w:t xml:space="preserve"> </w:t>
      </w:r>
      <w:r w:rsidRPr="00A0063C">
        <w:rPr>
          <w:rFonts w:ascii="Times New Roman" w:hAnsi="Times New Roman"/>
          <w:sz w:val="24"/>
          <w:szCs w:val="24"/>
        </w:rPr>
        <w:t>gyártmányt, illetve mely egyenértékű típust ajánlja meg az ajánlattevő az árazott költségvetésben meghatározott mennyiségben. Az egyenértékűséget az ajánlattevőnek kell igazolnia az ajánlatban.</w:t>
      </w:r>
    </w:p>
    <w:p w:rsidR="00955FFF" w:rsidRPr="00A8617D" w:rsidRDefault="00955FFF" w:rsidP="00955FFF">
      <w:pPr>
        <w:ind w:right="-1"/>
        <w:jc w:val="both"/>
        <w:rPr>
          <w:rFonts w:ascii="Times New Roman" w:hAnsi="Times New Roman"/>
          <w:color w:val="FF0000"/>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t xml:space="preserve">Felelősségbiztosítás: </w:t>
      </w:r>
      <w:r w:rsidRPr="00A8617D">
        <w:rPr>
          <w:rFonts w:ascii="Times New Roman" w:hAnsi="Times New Roman"/>
          <w:sz w:val="24"/>
          <w:szCs w:val="24"/>
        </w:rPr>
        <w:t xml:space="preserve">Ajánlatkérő felhívja a figyelmet, hogy a 322/2015. (X. 30.) Korm. rendelet </w:t>
      </w:r>
      <w:r w:rsidR="00760E44">
        <w:rPr>
          <w:rFonts w:ascii="Times New Roman" w:hAnsi="Times New Roman"/>
          <w:sz w:val="24"/>
          <w:szCs w:val="24"/>
        </w:rPr>
        <w:t>alapján</w:t>
      </w:r>
      <w:r w:rsidRPr="00A8617D">
        <w:rPr>
          <w:rFonts w:ascii="Times New Roman" w:hAnsi="Times New Roman"/>
          <w:sz w:val="24"/>
          <w:szCs w:val="24"/>
        </w:rPr>
        <w:t xml:space="preserve">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p>
    <w:p w:rsidR="00A0063C" w:rsidRDefault="004A21A1" w:rsidP="00A0063C">
      <w:pPr>
        <w:jc w:val="both"/>
        <w:rPr>
          <w:rFonts w:ascii="Times New Roman" w:hAnsi="Times New Roman"/>
          <w:sz w:val="24"/>
          <w:szCs w:val="24"/>
        </w:rPr>
      </w:pPr>
      <w:r w:rsidRPr="00A8617D">
        <w:rPr>
          <w:rFonts w:ascii="Times New Roman" w:hAnsi="Times New Roman"/>
          <w:sz w:val="24"/>
          <w:szCs w:val="24"/>
        </w:rPr>
        <w:t>Az Ajánlatkérő által az eljárást megindító felhívásban előírt mértékű és terjedelmű felelősségbiztosítás legalább 20.000.000,- Ft/szerződéses időtartam és legalább 10.000.000,- Ft/káresemény értéket elérő felelősségbiztosítás. Abban az esetben, amennyiben a nyertes Ajánlattevő a szerződéskötés időpontjáig nem rendelkezik az előírt felelősségbiztosítással, azt Ajánlatkérő az ajánlattól való visszalépésként értékeli, amely esetben Ajánlatkérő a következő legjobb ajánlatot tevővel köthet szerződést.</w:t>
      </w:r>
    </w:p>
    <w:p w:rsidR="00A0063C" w:rsidRPr="00A0063C" w:rsidRDefault="00A0063C" w:rsidP="00A0063C">
      <w:pPr>
        <w:jc w:val="both"/>
        <w:rPr>
          <w:rFonts w:ascii="Times New Roman" w:hAnsi="Times New Roman"/>
          <w:sz w:val="24"/>
          <w:szCs w:val="24"/>
        </w:rPr>
      </w:pPr>
    </w:p>
    <w:p w:rsidR="00A0063C" w:rsidRDefault="00534179" w:rsidP="00A0063C">
      <w:pPr>
        <w:pStyle w:val="Alcm"/>
        <w:jc w:val="both"/>
        <w:rPr>
          <w:rFonts w:ascii="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Ajánlatkérő felhívja az ajánlattevők figyelmét, hogy az ajánlatba benyújtott igazolások, nyilatkozatok tartalmát ajánlatkérő jogosult a Kbt. 69. § (13) és (14) bekezdésben leírtak szerint ellenőrizni.</w:t>
      </w:r>
    </w:p>
    <w:p w:rsidR="00534179" w:rsidRPr="00A0063C" w:rsidRDefault="00534179" w:rsidP="00A0063C">
      <w:pPr>
        <w:pStyle w:val="Alcm"/>
        <w:jc w:val="both"/>
        <w:rPr>
          <w:rFonts w:ascii="Times New Roman" w:eastAsia="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Az ajánlatnak tartalmaznia kell a felhívásban külön ki nem emelt, azonban a Kbt. által előírt egyéb nyilatkozatokat, igazolásokat és más dokumentumokat.</w:t>
      </w:r>
    </w:p>
    <w:p w:rsidR="00412EDF" w:rsidRPr="00A0063C" w:rsidRDefault="00412EDF" w:rsidP="003850F8">
      <w:pPr>
        <w:jc w:val="both"/>
        <w:rPr>
          <w:rFonts w:ascii="Times New Roman" w:hAnsi="Times New Roman"/>
          <w:sz w:val="24"/>
          <w:szCs w:val="24"/>
        </w:rPr>
      </w:pPr>
      <w:r w:rsidRPr="00A0063C">
        <w:rPr>
          <w:rFonts w:ascii="Times New Roman" w:hAnsi="Times New Roman"/>
          <w:sz w:val="24"/>
          <w:szCs w:val="24"/>
        </w:rPr>
        <w:t xml:space="preserve">Az értékelésre kerülő szakemberek esetében a szakmai </w:t>
      </w:r>
      <w:r w:rsidR="003850F8">
        <w:rPr>
          <w:rFonts w:ascii="Times New Roman" w:hAnsi="Times New Roman"/>
          <w:sz w:val="24"/>
          <w:szCs w:val="24"/>
        </w:rPr>
        <w:t xml:space="preserve">ajánlat és a szakmai önéletrajz, </w:t>
      </w:r>
      <w:r w:rsidR="002B0253" w:rsidRPr="00A0063C">
        <w:rPr>
          <w:rFonts w:ascii="Times New Roman" w:hAnsi="Times New Roman"/>
          <w:sz w:val="24"/>
          <w:szCs w:val="24"/>
        </w:rPr>
        <w:t>valamint rendelkezésre állási nyilatkozat</w:t>
      </w:r>
      <w:r w:rsidR="001434CB" w:rsidRPr="00A0063C">
        <w:rPr>
          <w:rFonts w:ascii="Times New Roman" w:hAnsi="Times New Roman"/>
          <w:sz w:val="24"/>
          <w:szCs w:val="24"/>
        </w:rPr>
        <w:t xml:space="preserve"> benyújtása szükséges</w:t>
      </w:r>
      <w:r w:rsidR="00377C5B">
        <w:rPr>
          <w:rFonts w:ascii="Times New Roman" w:hAnsi="Times New Roman"/>
          <w:sz w:val="24"/>
          <w:szCs w:val="24"/>
        </w:rPr>
        <w:t xml:space="preserve">. </w:t>
      </w:r>
      <w:r w:rsidR="00377C5B" w:rsidRPr="009E3EB4">
        <w:rPr>
          <w:rFonts w:ascii="Times New Roman" w:hAnsi="Times New Roman"/>
          <w:b/>
          <w:sz w:val="24"/>
          <w:szCs w:val="24"/>
        </w:rPr>
        <w:t xml:space="preserve">Amennyiben az alkalmasság igazolásaként bemutatott szakember szerepel az illetékes országos szakmai kamara nyilvántartásában, úgy </w:t>
      </w:r>
      <w:r w:rsidR="009E3EB4" w:rsidRPr="009E3EB4">
        <w:rPr>
          <w:rFonts w:ascii="Times New Roman" w:hAnsi="Times New Roman"/>
          <w:b/>
          <w:sz w:val="24"/>
          <w:szCs w:val="24"/>
        </w:rPr>
        <w:t>a</w:t>
      </w:r>
      <w:r w:rsidR="009E3EB4">
        <w:rPr>
          <w:rFonts w:ascii="Times New Roman" w:hAnsi="Times New Roman"/>
          <w:sz w:val="24"/>
          <w:szCs w:val="24"/>
        </w:rPr>
        <w:t xml:space="preserve"> </w:t>
      </w:r>
      <w:r w:rsidR="009E3EB4" w:rsidRPr="009E3EB4">
        <w:rPr>
          <w:rFonts w:ascii="Times New Roman" w:hAnsi="Times New Roman"/>
          <w:b/>
          <w:sz w:val="24"/>
          <w:szCs w:val="24"/>
        </w:rPr>
        <w:t>„Szakmai önéletrajz</w:t>
      </w:r>
      <w:r w:rsidR="009E3EB4">
        <w:rPr>
          <w:rFonts w:ascii="Times New Roman" w:hAnsi="Times New Roman"/>
          <w:sz w:val="24"/>
          <w:szCs w:val="24"/>
        </w:rPr>
        <w:t xml:space="preserve"> </w:t>
      </w:r>
      <w:r w:rsidR="009E3EB4" w:rsidRPr="00190DED">
        <w:rPr>
          <w:rFonts w:ascii="Times New Roman" w:hAnsi="Times New Roman"/>
          <w:b/>
          <w:sz w:val="24"/>
          <w:szCs w:val="24"/>
        </w:rPr>
        <w:t>az alkalmasság igazolásában rész</w:t>
      </w:r>
      <w:r w:rsidR="009E3EB4">
        <w:rPr>
          <w:rFonts w:ascii="Times New Roman" w:hAnsi="Times New Roman"/>
          <w:b/>
          <w:sz w:val="24"/>
          <w:szCs w:val="24"/>
        </w:rPr>
        <w:t>t</w:t>
      </w:r>
      <w:r w:rsidR="009E3EB4" w:rsidRPr="00190DED">
        <w:rPr>
          <w:rFonts w:ascii="Times New Roman" w:hAnsi="Times New Roman"/>
          <w:b/>
          <w:sz w:val="24"/>
          <w:szCs w:val="24"/>
        </w:rPr>
        <w:t>vevő szakemberek vonatkozásában az alkalmassági köv</w:t>
      </w:r>
      <w:r w:rsidR="009E3EB4">
        <w:rPr>
          <w:rFonts w:ascii="Times New Roman" w:hAnsi="Times New Roman"/>
          <w:b/>
          <w:sz w:val="24"/>
          <w:szCs w:val="24"/>
        </w:rPr>
        <w:t>etelmények igazolásához (M.1</w:t>
      </w:r>
      <w:r w:rsidR="006F4BF5">
        <w:rPr>
          <w:rFonts w:ascii="Times New Roman" w:hAnsi="Times New Roman"/>
          <w:b/>
          <w:sz w:val="24"/>
          <w:szCs w:val="24"/>
        </w:rPr>
        <w:t>.1.) - M.1.4</w:t>
      </w:r>
      <w:bookmarkStart w:id="1" w:name="_GoBack"/>
      <w:bookmarkEnd w:id="1"/>
      <w:r w:rsidR="009E3EB4">
        <w:rPr>
          <w:rFonts w:ascii="Times New Roman" w:hAnsi="Times New Roman"/>
          <w:b/>
          <w:sz w:val="24"/>
          <w:szCs w:val="24"/>
        </w:rPr>
        <w:t>.</w:t>
      </w:r>
      <w:r w:rsidR="009E3EB4" w:rsidRPr="00190DED">
        <w:rPr>
          <w:rFonts w:ascii="Times New Roman" w:hAnsi="Times New Roman"/>
          <w:b/>
          <w:sz w:val="24"/>
          <w:szCs w:val="24"/>
        </w:rPr>
        <w:t>) pont</w:t>
      </w:r>
      <w:r w:rsidR="009E3EB4">
        <w:rPr>
          <w:rFonts w:ascii="Times New Roman" w:hAnsi="Times New Roman"/>
          <w:b/>
          <w:sz w:val="24"/>
          <w:szCs w:val="24"/>
        </w:rPr>
        <w:t xml:space="preserve">” című szakmai önéletrajz benyújtása nem szükséges. </w:t>
      </w:r>
    </w:p>
    <w:p w:rsidR="00E8653A" w:rsidRPr="00A0063C" w:rsidRDefault="00E8653A" w:rsidP="00534179">
      <w:pPr>
        <w:rPr>
          <w:rFonts w:ascii="Times New Roman" w:hAnsi="Times New Roman"/>
          <w:sz w:val="24"/>
          <w:szCs w:val="24"/>
        </w:rPr>
      </w:pPr>
    </w:p>
    <w:p w:rsidR="00E8653A" w:rsidRPr="00A0063C" w:rsidRDefault="00E8653A" w:rsidP="00E8653A">
      <w:pPr>
        <w:jc w:val="both"/>
        <w:rPr>
          <w:rFonts w:ascii="Times New Roman" w:hAnsi="Times New Roman"/>
          <w:sz w:val="24"/>
          <w:szCs w:val="24"/>
        </w:rPr>
      </w:pPr>
      <w:r w:rsidRPr="00A0063C">
        <w:rPr>
          <w:rFonts w:ascii="Times New Roman" w:hAnsi="Times New Roman"/>
          <w:sz w:val="24"/>
          <w:szCs w:val="24"/>
        </w:rPr>
        <w:t xml:space="preserve">Ajánlatkérő a Kbt. 65. (7) bekezdés szerint kéri, hogy ajánlattevő ajánlatában amennyiben az alkalmassági feltételeknek más szervezet vagy személy kapacitására támaszkodva felel meg, úgy ajánlatában meg kell jelölnie az eljárást megindító felhívás vonatkozó pontjának megadásával azon alkalmassági követelményt vagy követelményeket, amelynek igazolása érdekében az ajánlattevő </w:t>
      </w:r>
      <w:proofErr w:type="gramStart"/>
      <w:r w:rsidRPr="00A0063C">
        <w:rPr>
          <w:rFonts w:ascii="Times New Roman" w:hAnsi="Times New Roman"/>
          <w:sz w:val="24"/>
          <w:szCs w:val="24"/>
        </w:rPr>
        <w:t>ezen</w:t>
      </w:r>
      <w:proofErr w:type="gramEnd"/>
      <w:r w:rsidRPr="00A0063C">
        <w:rPr>
          <w:rFonts w:ascii="Times New Roman" w:hAnsi="Times New Roman"/>
          <w:sz w:val="24"/>
          <w:szCs w:val="24"/>
        </w:rPr>
        <w:t xml:space="preserve"> szervezet erőforrására vagy arra is támaszkodik. </w:t>
      </w:r>
    </w:p>
    <w:p w:rsidR="00534179" w:rsidRPr="00A8617D" w:rsidRDefault="00534179" w:rsidP="00534179">
      <w:pPr>
        <w:rPr>
          <w:rFonts w:ascii="Times New Roman" w:hAnsi="Times New Roman"/>
          <w:color w:val="FF0000"/>
          <w:sz w:val="24"/>
          <w:szCs w:val="24"/>
        </w:rPr>
      </w:pPr>
    </w:p>
    <w:p w:rsidR="00ED689C" w:rsidRPr="00A0063C" w:rsidRDefault="00ED689C" w:rsidP="00A0063C">
      <w:pPr>
        <w:jc w:val="both"/>
        <w:rPr>
          <w:rFonts w:ascii="Times New Roman" w:hAnsi="Times New Roman"/>
          <w:sz w:val="24"/>
          <w:szCs w:val="24"/>
        </w:rPr>
      </w:pPr>
      <w:r w:rsidRPr="00A0063C">
        <w:rPr>
          <w:rFonts w:ascii="Times New Roman" w:hAnsi="Times New Roman"/>
          <w:b/>
          <w:sz w:val="24"/>
          <w:szCs w:val="24"/>
        </w:rPr>
        <w:t>Irányadó idő:</w:t>
      </w:r>
      <w:r w:rsidRPr="00A0063C">
        <w:rPr>
          <w:rFonts w:ascii="Times New Roman" w:hAnsi="Times New Roman"/>
          <w:sz w:val="24"/>
          <w:szCs w:val="24"/>
        </w:rPr>
        <w:t xml:space="preserve"> Az eljárást megindító felhívásban és dokumentációban valamennyi órában megadott határidő közép európai idő szerint értendő. Kétség esetén ajánlatkérő a 180-as telefonszám “Pontos idő” felhívásával ellenőrzi azt.</w:t>
      </w:r>
    </w:p>
    <w:p w:rsidR="00403059" w:rsidRPr="00A8617D" w:rsidRDefault="00403059" w:rsidP="00CB1C20">
      <w:pPr>
        <w:rPr>
          <w:rFonts w:ascii="Times New Roman" w:hAnsi="Times New Roman"/>
          <w:b/>
          <w:color w:val="FF0000"/>
          <w:sz w:val="24"/>
          <w:szCs w:val="24"/>
        </w:rPr>
      </w:pPr>
    </w:p>
    <w:p w:rsidR="00403059" w:rsidRPr="00A0063C" w:rsidRDefault="00403059" w:rsidP="00C25E75">
      <w:pPr>
        <w:pStyle w:val="Alcm"/>
        <w:numPr>
          <w:ilvl w:val="0"/>
          <w:numId w:val="36"/>
        </w:numPr>
        <w:spacing w:after="0"/>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Az ajánlat benyújtása</w:t>
      </w:r>
    </w:p>
    <w:p w:rsidR="008431D7" w:rsidRPr="00A8617D" w:rsidRDefault="008431D7" w:rsidP="00403059">
      <w:pPr>
        <w:jc w:val="both"/>
        <w:rPr>
          <w:rFonts w:ascii="Times New Roman" w:hAnsi="Times New Roman"/>
          <w:color w:val="FF0000"/>
          <w:sz w:val="24"/>
          <w:szCs w:val="24"/>
        </w:rPr>
      </w:pPr>
    </w:p>
    <w:p w:rsidR="008431D7" w:rsidRPr="00A8617D" w:rsidRDefault="008431D7" w:rsidP="008431D7">
      <w:pPr>
        <w:ind w:left="705" w:hanging="705"/>
        <w:jc w:val="both"/>
        <w:rPr>
          <w:rFonts w:ascii="Times New Roman" w:hAnsi="Times New Roman"/>
          <w:b/>
          <w:sz w:val="24"/>
          <w:szCs w:val="24"/>
        </w:rPr>
      </w:pPr>
      <w:r w:rsidRPr="00A8617D">
        <w:rPr>
          <w:rFonts w:ascii="Times New Roman" w:hAnsi="Times New Roman"/>
          <w:b/>
          <w:sz w:val="24"/>
          <w:szCs w:val="24"/>
        </w:rPr>
        <w:t xml:space="preserve">Ajánlatok benyújtása: </w:t>
      </w:r>
      <w:r w:rsidRPr="00A8617D">
        <w:rPr>
          <w:rFonts w:ascii="Times New Roman" w:hAnsi="Times New Roman"/>
          <w:sz w:val="24"/>
          <w:szCs w:val="24"/>
        </w:rPr>
        <w:t xml:space="preserve">Az ajánlatok benyújtása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történik.</w:t>
      </w:r>
    </w:p>
    <w:p w:rsidR="008431D7" w:rsidRPr="00A8617D" w:rsidRDefault="008431D7" w:rsidP="008431D7">
      <w:pPr>
        <w:ind w:left="705" w:hanging="705"/>
        <w:jc w:val="both"/>
        <w:rPr>
          <w:rFonts w:ascii="Times New Roman" w:hAnsi="Times New Roman"/>
          <w:b/>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ajánlatban nem lehetnek közbeiktatások, törlések vagy átírások, kivéve az ajánlattevő által tett hibakiigazításokat, mely esetben az ilyen kiigazításokat az ajánlatot aláíró személynek, vagy személyeknek a kézjegyükkel kell ellátniuk.</w:t>
      </w:r>
    </w:p>
    <w:p w:rsidR="008431D7" w:rsidRPr="00A8617D" w:rsidRDefault="008431D7" w:rsidP="00A0063C">
      <w:pPr>
        <w:jc w:val="both"/>
        <w:rPr>
          <w:rFonts w:ascii="Times New Roman" w:hAnsi="Times New Roman"/>
          <w:color w:val="FF0000"/>
          <w:sz w:val="24"/>
          <w:szCs w:val="24"/>
        </w:rPr>
      </w:pPr>
    </w:p>
    <w:p w:rsidR="00FC2A19" w:rsidRPr="00A8617D" w:rsidRDefault="00FC2A19" w:rsidP="00A0063C">
      <w:pPr>
        <w:jc w:val="both"/>
        <w:rPr>
          <w:rFonts w:ascii="Times New Roman" w:hAnsi="Times New Roman"/>
          <w:sz w:val="24"/>
          <w:szCs w:val="24"/>
        </w:rPr>
      </w:pPr>
      <w:r w:rsidRPr="00A8617D">
        <w:rPr>
          <w:rFonts w:ascii="Times New Roman" w:hAnsi="Times New Roman"/>
          <w:color w:val="FF0000"/>
          <w:sz w:val="24"/>
          <w:szCs w:val="24"/>
        </w:rPr>
        <w:t xml:space="preserve"> </w:t>
      </w:r>
      <w:r w:rsidRPr="00A8617D">
        <w:rPr>
          <w:rFonts w:ascii="Times New Roman" w:hAnsi="Times New Roman"/>
          <w:b/>
          <w:sz w:val="24"/>
          <w:szCs w:val="24"/>
        </w:rPr>
        <w:t xml:space="preserve">Az ajánlat elkészítésének költsége: </w:t>
      </w:r>
      <w:r w:rsidRPr="00A8617D">
        <w:rPr>
          <w:rFonts w:ascii="Times New Roman" w:hAnsi="Times New Roman"/>
          <w:sz w:val="24"/>
          <w:szCs w:val="24"/>
        </w:rPr>
        <w:t xml:space="preserve">Az ajánlat összeállításának, benyújtásának minden költsége kizárólag az Ajánlattevőt terheli. Az Ajánlatkérő nem felel, vagy nem fizet semmiféle költségért vagy veszteségért, amely az Ajánlattevőt érheti a helyszínen tett </w:t>
      </w:r>
      <w:r w:rsidRPr="00A8617D">
        <w:rPr>
          <w:rFonts w:ascii="Times New Roman" w:hAnsi="Times New Roman"/>
          <w:sz w:val="24"/>
          <w:szCs w:val="24"/>
        </w:rPr>
        <w:lastRenderedPageBreak/>
        <w:t>látogatásokkal vagy vizsgálatokkal kapcsolatban, vagy az ajánlat bármely más vonatkozásában.</w:t>
      </w:r>
    </w:p>
    <w:p w:rsidR="00FC2A19" w:rsidRPr="00A8617D" w:rsidRDefault="00FC2A19" w:rsidP="00A0063C">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ajánlattevőnek nincs joga semmilyen, az Ajánlattételi dokumentációban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Jelen közbeszerzési eljárás lebonyolítása a Kbt. 40. § (1) bekezdése alapján a Miniszterelnökség által üzemeltetett egységes, elektronikus közbeszerzési rendszer (jelen felhívásban a megnevezése rövidítve: EKR) igénybevételével történik. Az elektronikus közbeszerzési rendszer igénybe vételének feltételeiről az elektronikus közbeszerzés részletes szabályairól szóló 424/2017. (XII. 19.) Korm. rendelet rendelkezik.</w:t>
      </w:r>
    </w:p>
    <w:p w:rsidR="008431D7" w:rsidRPr="00A8617D" w:rsidRDefault="008431D7" w:rsidP="008431D7">
      <w:pPr>
        <w:ind w:left="703" w:hanging="703"/>
        <w:jc w:val="both"/>
        <w:rPr>
          <w:rFonts w:ascii="Times New Roman" w:hAnsi="Times New Roman"/>
          <w:b/>
          <w:bCs/>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 xml:space="preserve">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továbbított dokumentumokkal,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megtett nyilatkozatokkal szemben támasztott követelményekkel, valamint képviselet </w:t>
      </w:r>
      <w:proofErr w:type="gramStart"/>
      <w:r w:rsidRPr="00A8617D">
        <w:rPr>
          <w:rFonts w:ascii="Times New Roman" w:hAnsi="Times New Roman"/>
          <w:sz w:val="24"/>
          <w:szCs w:val="24"/>
        </w:rPr>
        <w:t>esetén</w:t>
      </w:r>
      <w:proofErr w:type="gramEnd"/>
      <w:r w:rsidRPr="00A8617D">
        <w:rPr>
          <w:rFonts w:ascii="Times New Roman" w:hAnsi="Times New Roman"/>
          <w:sz w:val="24"/>
          <w:szCs w:val="24"/>
        </w:rPr>
        <w:t xml:space="preserve"> elektronikus úton megtett nyilatkozatokkal kapcsolatos egyéb előírásokat a 424/2017. (XII. 19.) Korm. rendelet 10-13. §</w:t>
      </w:r>
      <w:proofErr w:type="spellStart"/>
      <w:r w:rsidRPr="00A8617D">
        <w:rPr>
          <w:rFonts w:ascii="Times New Roman" w:hAnsi="Times New Roman"/>
          <w:sz w:val="24"/>
          <w:szCs w:val="24"/>
        </w:rPr>
        <w:t>-ai</w:t>
      </w:r>
      <w:proofErr w:type="spellEnd"/>
      <w:r w:rsidRPr="00A8617D">
        <w:rPr>
          <w:rFonts w:ascii="Times New Roman" w:hAnsi="Times New Roman"/>
          <w:sz w:val="24"/>
          <w:szCs w:val="24"/>
        </w:rPr>
        <w:t xml:space="preserve"> tartalmaz.</w:t>
      </w:r>
    </w:p>
    <w:p w:rsidR="008431D7" w:rsidRPr="00A8617D" w:rsidRDefault="008431D7" w:rsidP="00A0063C">
      <w:pPr>
        <w:jc w:val="both"/>
        <w:rPr>
          <w:rFonts w:ascii="Times New Roman" w:hAnsi="Times New Roman"/>
          <w:b/>
          <w:bCs/>
          <w:sz w:val="24"/>
          <w:szCs w:val="24"/>
        </w:rPr>
      </w:pPr>
    </w:p>
    <w:p w:rsidR="008431D7" w:rsidRPr="00A8617D" w:rsidRDefault="008431D7" w:rsidP="00A0063C">
      <w:pPr>
        <w:jc w:val="both"/>
        <w:rPr>
          <w:rFonts w:ascii="Times New Roman" w:hAnsi="Times New Roman"/>
          <w:b/>
          <w:bCs/>
          <w:sz w:val="24"/>
          <w:szCs w:val="24"/>
        </w:rPr>
      </w:pPr>
      <w:r w:rsidRPr="00A8617D">
        <w:rPr>
          <w:rFonts w:ascii="Times New Roman" w:hAnsi="Times New Roman"/>
          <w:sz w:val="24"/>
          <w:szCs w:val="24"/>
        </w:rPr>
        <w:t>Az EKR használatához a 424/2017. (XII. 19.) Korm. rendelet 6. §-a szerint regisztráció szükséges. Az EKR használatával kapcsolatos útmutató elérhető: https://ekr.gov.hu/portal/tamogatas; illetve http://nekszt.hu/tamogatas/.</w:t>
      </w:r>
    </w:p>
    <w:p w:rsidR="008431D7" w:rsidRPr="00A8617D" w:rsidRDefault="008431D7" w:rsidP="00A0063C">
      <w:pPr>
        <w:jc w:val="both"/>
        <w:rPr>
          <w:rFonts w:ascii="Times New Roman" w:hAnsi="Times New Roman"/>
          <w:b/>
          <w:bCs/>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ajánlatot az ajánlattevőnek az Ajánlattételi felhívásban, valamint a dokumentációban meghatározott tartalmi és formai követelményeknek megfelelően kell elkészítenie és benyújtania (Kbt. 66.§ (1) bekezdés).</w:t>
      </w:r>
    </w:p>
    <w:p w:rsidR="00503101" w:rsidRPr="00A8617D" w:rsidRDefault="00503101" w:rsidP="00A0063C">
      <w:pPr>
        <w:jc w:val="both"/>
        <w:rPr>
          <w:rFonts w:ascii="Times New Roman" w:hAnsi="Times New Roman"/>
          <w:color w:val="FF0000"/>
          <w:sz w:val="24"/>
          <w:szCs w:val="24"/>
        </w:rPr>
      </w:pPr>
    </w:p>
    <w:p w:rsidR="00FC2A19" w:rsidRPr="00A8617D" w:rsidRDefault="00FC2A19" w:rsidP="00A0063C">
      <w:pPr>
        <w:pStyle w:val="lfej"/>
        <w:tabs>
          <w:tab w:val="clear" w:pos="4536"/>
          <w:tab w:val="clear" w:pos="9072"/>
        </w:tabs>
        <w:jc w:val="both"/>
        <w:rPr>
          <w:rFonts w:ascii="Times New Roman" w:hAnsi="Times New Roman"/>
          <w:sz w:val="24"/>
          <w:szCs w:val="24"/>
        </w:rPr>
      </w:pPr>
      <w:r w:rsidRPr="00A8617D">
        <w:rPr>
          <w:rFonts w:ascii="Times New Roman" w:hAnsi="Times New Roman"/>
          <w:b/>
          <w:sz w:val="24"/>
          <w:szCs w:val="24"/>
        </w:rPr>
        <w:t xml:space="preserve">Szakmai ajánlat: </w:t>
      </w:r>
      <w:r w:rsidRPr="00A8617D">
        <w:rPr>
          <w:rFonts w:ascii="Times New Roman" w:hAnsi="Times New Roman"/>
          <w:sz w:val="24"/>
          <w:szCs w:val="24"/>
        </w:rPr>
        <w:t>Ajánlatkérő szakmai ajánlaton a Kbt. 3. § 37. pontban megadottaknak megfelelő dokumentumokat érti.</w:t>
      </w:r>
    </w:p>
    <w:p w:rsidR="00F33315" w:rsidRPr="00A8617D" w:rsidRDefault="00F33315" w:rsidP="00FC2A19">
      <w:pPr>
        <w:pStyle w:val="lfej"/>
        <w:tabs>
          <w:tab w:val="clear" w:pos="4536"/>
          <w:tab w:val="clear" w:pos="9072"/>
        </w:tabs>
        <w:ind w:left="705" w:hanging="705"/>
        <w:jc w:val="both"/>
        <w:rPr>
          <w:rFonts w:ascii="Times New Roman" w:hAnsi="Times New Roman"/>
          <w:sz w:val="24"/>
          <w:szCs w:val="24"/>
        </w:rPr>
      </w:pPr>
    </w:p>
    <w:p w:rsidR="00F33315" w:rsidRPr="00A8617D" w:rsidRDefault="00F33315" w:rsidP="00F33315">
      <w:pPr>
        <w:ind w:left="709" w:hanging="709"/>
        <w:jc w:val="both"/>
        <w:rPr>
          <w:rFonts w:ascii="Times New Roman" w:hAnsi="Times New Roman"/>
          <w:b/>
          <w:sz w:val="24"/>
          <w:szCs w:val="24"/>
        </w:rPr>
      </w:pPr>
      <w:r w:rsidRPr="00A8617D">
        <w:rPr>
          <w:rFonts w:ascii="Times New Roman" w:hAnsi="Times New Roman"/>
          <w:b/>
          <w:sz w:val="24"/>
          <w:szCs w:val="24"/>
        </w:rPr>
        <w:t>Az ajánlat benyújtásával és bontással kapcsolatos információk</w:t>
      </w:r>
    </w:p>
    <w:p w:rsidR="00F33315" w:rsidRPr="00A8617D" w:rsidRDefault="00F33315" w:rsidP="00F33315">
      <w:pPr>
        <w:pStyle w:val="BodyTextIndent22"/>
        <w:spacing w:line="240" w:lineRule="auto"/>
        <w:rPr>
          <w:rFonts w:ascii="Times New Roman" w:hAnsi="Times New Roman"/>
          <w:sz w:val="24"/>
          <w:szCs w:val="24"/>
        </w:rPr>
      </w:pPr>
    </w:p>
    <w:p w:rsidR="00F33315" w:rsidRPr="00A8617D" w:rsidRDefault="00F33315" w:rsidP="00A0063C">
      <w:pPr>
        <w:jc w:val="both"/>
        <w:rPr>
          <w:rFonts w:ascii="Times New Roman" w:hAnsi="Times New Roman"/>
          <w:sz w:val="24"/>
          <w:szCs w:val="24"/>
        </w:rPr>
      </w:pPr>
      <w:r w:rsidRPr="00A8617D">
        <w:rPr>
          <w:rFonts w:ascii="Times New Roman" w:hAnsi="Times New Roman"/>
          <w:sz w:val="24"/>
          <w:szCs w:val="24"/>
        </w:rPr>
        <w:t xml:space="preserve">Az ajánlatok benyújtása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történik. Az ajánlatnak az ajánlattételi határidő lejártának időpontjáig kell elektronikusan beérkeznie. A beérkezés időpontjáról az EKR visszaigazolást küld.</w:t>
      </w:r>
    </w:p>
    <w:p w:rsidR="00F33315" w:rsidRPr="00A8617D" w:rsidRDefault="00F33315" w:rsidP="00A0063C">
      <w:pPr>
        <w:jc w:val="both"/>
        <w:rPr>
          <w:rFonts w:ascii="Times New Roman" w:hAnsi="Times New Roman"/>
          <w:b/>
          <w:sz w:val="24"/>
          <w:szCs w:val="24"/>
        </w:rPr>
      </w:pPr>
    </w:p>
    <w:p w:rsidR="00F33315" w:rsidRPr="00A8617D" w:rsidRDefault="00F33315" w:rsidP="00A0063C">
      <w:pPr>
        <w:jc w:val="both"/>
        <w:rPr>
          <w:rFonts w:ascii="Times New Roman" w:hAnsi="Times New Roman"/>
          <w:sz w:val="24"/>
          <w:szCs w:val="24"/>
        </w:rPr>
      </w:pPr>
      <w:r w:rsidRPr="00A8617D">
        <w:rPr>
          <w:rFonts w:ascii="Times New Roman" w:hAnsi="Times New Roman"/>
          <w:sz w:val="24"/>
          <w:szCs w:val="24"/>
        </w:rPr>
        <w:t>Az ajánlatokat tartalmazó iratok felbontását az EKR az ajánlattételi határidő lejártát követően, kettő órával később kezdi meg. Az elektronikusan benyújtott ajánlatok felbontását az EKR végzi úgy, hogy a bontás időpontjában az ajánlatok az ajánlatkérő számára hozzáférhetővé válnak.</w:t>
      </w:r>
    </w:p>
    <w:p w:rsidR="00F33315" w:rsidRPr="00A8617D" w:rsidRDefault="00F33315" w:rsidP="00A0063C">
      <w:pPr>
        <w:pStyle w:val="BodyTextIndent22"/>
        <w:spacing w:line="240" w:lineRule="auto"/>
        <w:ind w:left="0"/>
        <w:rPr>
          <w:rFonts w:ascii="Times New Roman" w:hAnsi="Times New Roman"/>
          <w:sz w:val="24"/>
          <w:szCs w:val="24"/>
        </w:rPr>
      </w:pPr>
    </w:p>
    <w:p w:rsidR="00F33315" w:rsidRPr="00A8617D" w:rsidRDefault="00F33315" w:rsidP="00A0063C">
      <w:pPr>
        <w:pStyle w:val="BodyTextIndent22"/>
        <w:spacing w:line="240" w:lineRule="auto"/>
        <w:ind w:left="0"/>
        <w:rPr>
          <w:rFonts w:ascii="Times New Roman" w:hAnsi="Times New Roman"/>
          <w:sz w:val="24"/>
          <w:szCs w:val="24"/>
        </w:rPr>
      </w:pPr>
      <w:r w:rsidRPr="00A8617D">
        <w:rPr>
          <w:rFonts w:ascii="Times New Roman" w:hAnsi="Times New Roman"/>
          <w:sz w:val="24"/>
          <w:szCs w:val="24"/>
        </w:rPr>
        <w:t>Az elektronikusan benyújtott ajánlat esetében a Kbt. 68. § (4) bekezdése szerinti adatokat az EKR a bontás időpontjától kezdve azonnal elektronikusan – azzal a tartalommal, ahogyan azok az ajánlatban szerepelnek – az ajánlattevők részére elérhetővé teszi.</w:t>
      </w:r>
    </w:p>
    <w:p w:rsidR="00F33315" w:rsidRPr="00A8617D" w:rsidRDefault="00F33315" w:rsidP="00A0063C">
      <w:pPr>
        <w:jc w:val="both"/>
        <w:rPr>
          <w:rFonts w:ascii="Times New Roman" w:hAnsi="Times New Roman"/>
          <w:b/>
          <w:sz w:val="24"/>
          <w:szCs w:val="24"/>
        </w:rPr>
      </w:pPr>
    </w:p>
    <w:p w:rsidR="00F33315" w:rsidRPr="00A0063C" w:rsidRDefault="00F33315" w:rsidP="00A0063C">
      <w:pPr>
        <w:ind w:hanging="1"/>
        <w:jc w:val="both"/>
        <w:rPr>
          <w:rFonts w:ascii="Times New Roman" w:hAnsi="Times New Roman"/>
          <w:b/>
          <w:sz w:val="24"/>
          <w:szCs w:val="24"/>
        </w:rPr>
      </w:pPr>
      <w:r w:rsidRPr="00A8617D">
        <w:rPr>
          <w:rFonts w:ascii="Times New Roman" w:hAnsi="Times New Roman"/>
          <w:b/>
          <w:sz w:val="24"/>
          <w:szCs w:val="24"/>
        </w:rPr>
        <w:t>Az ajánlat visszavonása</w:t>
      </w:r>
      <w:r w:rsidR="00A0063C">
        <w:rPr>
          <w:rFonts w:ascii="Times New Roman" w:hAnsi="Times New Roman"/>
          <w:b/>
          <w:sz w:val="24"/>
          <w:szCs w:val="24"/>
        </w:rPr>
        <w:t xml:space="preserve">: </w:t>
      </w:r>
      <w:r w:rsidRPr="00A8617D">
        <w:rPr>
          <w:rFonts w:ascii="Times New Roman" w:hAnsi="Times New Roman"/>
          <w:sz w:val="24"/>
          <w:szCs w:val="24"/>
        </w:rPr>
        <w:t xml:space="preserve">A Kbt. 55. § (7) bekezdése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lefolytatott eljárások tekintetében azzal az eltéréssel alkalmazható, hogy az ajánlattevőnek a korábban benyújtott ajánlatot az új ajánlat megtétele előtt vissza kell vonnia.</w:t>
      </w:r>
    </w:p>
    <w:p w:rsidR="00F33315" w:rsidRPr="00A8617D" w:rsidRDefault="00F33315" w:rsidP="00FC2A19">
      <w:pPr>
        <w:pStyle w:val="lfej"/>
        <w:tabs>
          <w:tab w:val="clear" w:pos="4536"/>
          <w:tab w:val="clear" w:pos="9072"/>
        </w:tabs>
        <w:ind w:left="705" w:hanging="705"/>
        <w:jc w:val="both"/>
        <w:rPr>
          <w:rFonts w:ascii="Times New Roman" w:hAnsi="Times New Roman"/>
          <w:sz w:val="24"/>
          <w:szCs w:val="24"/>
        </w:rPr>
      </w:pPr>
    </w:p>
    <w:p w:rsidR="00F33315" w:rsidRDefault="00F33315" w:rsidP="00A0063C">
      <w:pPr>
        <w:jc w:val="both"/>
        <w:rPr>
          <w:rFonts w:ascii="Times New Roman" w:hAnsi="Times New Roman"/>
          <w:bCs/>
          <w:sz w:val="24"/>
          <w:szCs w:val="24"/>
        </w:rPr>
      </w:pPr>
      <w:r w:rsidRPr="00A8617D">
        <w:rPr>
          <w:rFonts w:ascii="Times New Roman" w:hAnsi="Times New Roman"/>
          <w:b/>
          <w:sz w:val="24"/>
          <w:szCs w:val="24"/>
        </w:rPr>
        <w:lastRenderedPageBreak/>
        <w:t xml:space="preserve">Előzetes vitarendezés: </w:t>
      </w:r>
      <w:r w:rsidRPr="00A8617D">
        <w:rPr>
          <w:rFonts w:ascii="Times New Roman" w:hAnsi="Times New Roman"/>
          <w:bCs/>
          <w:sz w:val="24"/>
          <w:szCs w:val="24"/>
        </w:rPr>
        <w:t xml:space="preserve">Az előzetes vitarendezési kérelem megküldése és az előzetes vitarendezés során a kommunikáció az </w:t>
      </w:r>
      <w:proofErr w:type="spellStart"/>
      <w:r w:rsidRPr="00A8617D">
        <w:rPr>
          <w:rFonts w:ascii="Times New Roman" w:hAnsi="Times New Roman"/>
          <w:bCs/>
          <w:sz w:val="24"/>
          <w:szCs w:val="24"/>
        </w:rPr>
        <w:t>EKR-ben</w:t>
      </w:r>
      <w:proofErr w:type="spellEnd"/>
      <w:r w:rsidRPr="00A8617D">
        <w:rPr>
          <w:rFonts w:ascii="Times New Roman" w:hAnsi="Times New Roman"/>
          <w:bCs/>
          <w:sz w:val="24"/>
          <w:szCs w:val="24"/>
        </w:rPr>
        <w:t xml:space="preserve"> történik, kivéve az EKR rendelet 2. § (2) bekezdése c) pontja szerinti esetet (a szerződés megkötését követően kezdeményezett előzetes vitarendezési eljárás).</w:t>
      </w:r>
    </w:p>
    <w:p w:rsidR="00A0063C" w:rsidRPr="00A8617D" w:rsidRDefault="00A0063C" w:rsidP="00A0063C">
      <w:pPr>
        <w:jc w:val="both"/>
        <w:rPr>
          <w:rFonts w:ascii="Times New Roman" w:hAnsi="Times New Roman"/>
          <w:bCs/>
          <w:sz w:val="24"/>
          <w:szCs w:val="24"/>
        </w:rPr>
      </w:pPr>
    </w:p>
    <w:p w:rsidR="00F33315" w:rsidRPr="00A8617D" w:rsidRDefault="00F33315" w:rsidP="00A0063C">
      <w:pPr>
        <w:jc w:val="both"/>
        <w:rPr>
          <w:rFonts w:ascii="Times New Roman" w:hAnsi="Times New Roman"/>
          <w:b/>
          <w:sz w:val="24"/>
          <w:szCs w:val="24"/>
        </w:rPr>
      </w:pPr>
      <w:r w:rsidRPr="00A8617D">
        <w:rPr>
          <w:rFonts w:ascii="Times New Roman" w:hAnsi="Times New Roman"/>
          <w:b/>
          <w:sz w:val="24"/>
          <w:szCs w:val="24"/>
        </w:rPr>
        <w:t xml:space="preserve">Iratbetekintés: </w:t>
      </w:r>
      <w:r w:rsidRPr="00A8617D">
        <w:rPr>
          <w:rFonts w:ascii="Times New Roman" w:hAnsi="Times New Roman"/>
          <w:bCs/>
          <w:sz w:val="24"/>
          <w:szCs w:val="24"/>
        </w:rPr>
        <w:t xml:space="preserve">A Kbt. szerinti iratbetekintést az ajánlatkérő az </w:t>
      </w:r>
      <w:proofErr w:type="spellStart"/>
      <w:r w:rsidRPr="00A8617D">
        <w:rPr>
          <w:rFonts w:ascii="Times New Roman" w:hAnsi="Times New Roman"/>
          <w:bCs/>
          <w:sz w:val="24"/>
          <w:szCs w:val="24"/>
        </w:rPr>
        <w:t>EKR-ben</w:t>
      </w:r>
      <w:proofErr w:type="spellEnd"/>
      <w:r w:rsidRPr="00A8617D">
        <w:rPr>
          <w:rFonts w:ascii="Times New Roman" w:hAnsi="Times New Roman"/>
          <w:bCs/>
          <w:sz w:val="24"/>
          <w:szCs w:val="24"/>
        </w:rPr>
        <w:t xml:space="preserve"> található dokumentumok tekintetében ajánlattevő képviselőjének személyes megjelenése útján biztosítja.</w:t>
      </w:r>
    </w:p>
    <w:p w:rsidR="00FC2A19" w:rsidRPr="00A8617D" w:rsidRDefault="00FC2A19" w:rsidP="00503101">
      <w:pPr>
        <w:jc w:val="both"/>
        <w:rPr>
          <w:rFonts w:ascii="Times New Roman" w:hAnsi="Times New Roman"/>
          <w:color w:val="FF0000"/>
          <w:sz w:val="24"/>
          <w:szCs w:val="24"/>
        </w:rPr>
      </w:pPr>
    </w:p>
    <w:p w:rsidR="008C2802" w:rsidRPr="004C4C5B" w:rsidRDefault="008C2802"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4C4C5B">
        <w:rPr>
          <w:rFonts w:ascii="Times New Roman félkövér" w:hAnsi="Times New Roman félkövér" w:cs="Times New Roman"/>
          <w:b/>
          <w:color w:val="auto"/>
          <w:spacing w:val="0"/>
          <w:sz w:val="24"/>
          <w:szCs w:val="24"/>
        </w:rPr>
        <w:t>Feltételes közbeszerzés</w:t>
      </w:r>
    </w:p>
    <w:p w:rsidR="00184E31" w:rsidRPr="004C4C5B" w:rsidRDefault="000371DF" w:rsidP="008C2802">
      <w:pPr>
        <w:jc w:val="both"/>
        <w:rPr>
          <w:rFonts w:ascii="Times New Roman" w:hAnsi="Times New Roman"/>
          <w:sz w:val="24"/>
          <w:szCs w:val="24"/>
        </w:rPr>
      </w:pPr>
      <w:r w:rsidRPr="004C4C5B">
        <w:rPr>
          <w:rFonts w:ascii="Times New Roman" w:hAnsi="Times New Roman"/>
          <w:sz w:val="24"/>
          <w:szCs w:val="24"/>
        </w:rPr>
        <w:t>Az eljárás a Kbt. 53. § (6) bekezdése alapján kerül megindításra: nem</w:t>
      </w:r>
    </w:p>
    <w:p w:rsidR="006376D8" w:rsidRPr="00A8617D" w:rsidRDefault="006376D8" w:rsidP="000371DF">
      <w:pPr>
        <w:jc w:val="both"/>
        <w:rPr>
          <w:rFonts w:ascii="Times New Roman" w:hAnsi="Times New Roman"/>
          <w:color w:val="FF0000"/>
          <w:sz w:val="24"/>
          <w:szCs w:val="24"/>
        </w:rPr>
      </w:pPr>
    </w:p>
    <w:p w:rsidR="008C2802" w:rsidRPr="00A8617D" w:rsidRDefault="006376D8"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t>Árfolyamok:</w:t>
      </w:r>
    </w:p>
    <w:p w:rsidR="008C2802" w:rsidRPr="00A8617D" w:rsidRDefault="006376D8" w:rsidP="006376D8">
      <w:pPr>
        <w:jc w:val="both"/>
        <w:rPr>
          <w:rFonts w:ascii="Times New Roman" w:hAnsi="Times New Roman"/>
          <w:sz w:val="24"/>
          <w:szCs w:val="24"/>
        </w:rPr>
      </w:pPr>
      <w:r w:rsidRPr="00A8617D">
        <w:rPr>
          <w:rFonts w:ascii="Times New Roman" w:hAnsi="Times New Roman"/>
          <w:sz w:val="24"/>
          <w:szCs w:val="24"/>
        </w:rPr>
        <w:t>Az ajánlatban – esetlegesen – EUR-ban vagy más devizában el</w:t>
      </w:r>
      <w:r w:rsidR="008C2802" w:rsidRPr="00A8617D">
        <w:rPr>
          <w:rFonts w:ascii="Times New Roman" w:hAnsi="Times New Roman"/>
          <w:sz w:val="24"/>
          <w:szCs w:val="24"/>
        </w:rPr>
        <w:t xml:space="preserve">őforduló összegeket Ajánlatkérő </w:t>
      </w:r>
      <w:r w:rsidRPr="00A8617D">
        <w:rPr>
          <w:rFonts w:ascii="Times New Roman" w:hAnsi="Times New Roman"/>
          <w:sz w:val="24"/>
          <w:szCs w:val="24"/>
        </w:rPr>
        <w:t>- a beszámolóból származtatható adatok tekintetében a</w:t>
      </w:r>
      <w:r w:rsidR="008C2802" w:rsidRPr="00A8617D">
        <w:rPr>
          <w:rFonts w:ascii="Times New Roman" w:hAnsi="Times New Roman"/>
          <w:sz w:val="24"/>
          <w:szCs w:val="24"/>
        </w:rPr>
        <w:t xml:space="preserve"> mérleg fordulónapján érvényes, </w:t>
      </w:r>
      <w:r w:rsidRPr="00A8617D">
        <w:rPr>
          <w:rFonts w:ascii="Times New Roman" w:hAnsi="Times New Roman"/>
          <w:sz w:val="24"/>
          <w:szCs w:val="24"/>
        </w:rPr>
        <w:t>- az árbevételre vonatkozó nyilatkozat tekintetében az adott év utolsó napján érvényes Magyar</w:t>
      </w:r>
      <w:r w:rsidR="008C2802" w:rsidRPr="00A8617D">
        <w:rPr>
          <w:rFonts w:ascii="Times New Roman" w:hAnsi="Times New Roman"/>
          <w:sz w:val="24"/>
          <w:szCs w:val="24"/>
        </w:rPr>
        <w:t xml:space="preserve"> Nemzeti Bank által </w:t>
      </w:r>
      <w:r w:rsidRPr="00A8617D">
        <w:rPr>
          <w:rFonts w:ascii="Times New Roman" w:hAnsi="Times New Roman"/>
          <w:sz w:val="24"/>
          <w:szCs w:val="24"/>
        </w:rPr>
        <w:t xml:space="preserve">közzétett HUF/EUR vagy HUF/egyéb </w:t>
      </w:r>
      <w:proofErr w:type="gramStart"/>
      <w:r w:rsidRPr="00A8617D">
        <w:rPr>
          <w:rFonts w:ascii="Times New Roman" w:hAnsi="Times New Roman"/>
          <w:sz w:val="24"/>
          <w:szCs w:val="24"/>
        </w:rPr>
        <w:t>devi</w:t>
      </w:r>
      <w:r w:rsidR="008C2802" w:rsidRPr="00A8617D">
        <w:rPr>
          <w:rFonts w:ascii="Times New Roman" w:hAnsi="Times New Roman"/>
          <w:sz w:val="24"/>
          <w:szCs w:val="24"/>
        </w:rPr>
        <w:t>za árfolyamon</w:t>
      </w:r>
      <w:proofErr w:type="gramEnd"/>
      <w:r w:rsidR="008C2802" w:rsidRPr="00A8617D">
        <w:rPr>
          <w:rFonts w:ascii="Times New Roman" w:hAnsi="Times New Roman"/>
          <w:sz w:val="24"/>
          <w:szCs w:val="24"/>
        </w:rPr>
        <w:t xml:space="preserve"> veszi figyelembe. </w:t>
      </w:r>
      <w:r w:rsidRPr="00A8617D">
        <w:rPr>
          <w:rFonts w:ascii="Times New Roman" w:hAnsi="Times New Roman"/>
          <w:sz w:val="24"/>
          <w:szCs w:val="24"/>
        </w:rPr>
        <w:t>Amennyiben valamely devizát a Magyar Nemzeti Bank nem jegyez, az adott devizár</w:t>
      </w:r>
      <w:r w:rsidR="008C2802" w:rsidRPr="00A8617D">
        <w:rPr>
          <w:rFonts w:ascii="Times New Roman" w:hAnsi="Times New Roman"/>
          <w:sz w:val="24"/>
          <w:szCs w:val="24"/>
        </w:rPr>
        <w:t xml:space="preserve">a az ajánlattevő saját központi </w:t>
      </w:r>
      <w:r w:rsidRPr="00A8617D">
        <w:rPr>
          <w:rFonts w:ascii="Times New Roman" w:hAnsi="Times New Roman"/>
          <w:sz w:val="24"/>
          <w:szCs w:val="24"/>
        </w:rPr>
        <w:t xml:space="preserve">bankja által felhívás feladásának </w:t>
      </w:r>
      <w:proofErr w:type="gramStart"/>
      <w:r w:rsidRPr="00A8617D">
        <w:rPr>
          <w:rFonts w:ascii="Times New Roman" w:hAnsi="Times New Roman"/>
          <w:sz w:val="24"/>
          <w:szCs w:val="24"/>
        </w:rPr>
        <w:t>napján</w:t>
      </w:r>
      <w:proofErr w:type="gramEnd"/>
      <w:r w:rsidRPr="00A8617D">
        <w:rPr>
          <w:rFonts w:ascii="Times New Roman" w:hAnsi="Times New Roman"/>
          <w:sz w:val="24"/>
          <w:szCs w:val="24"/>
        </w:rPr>
        <w:t xml:space="preserve"> érvényes árfolyamon számított euró ellenért</w:t>
      </w:r>
      <w:r w:rsidR="008C2802" w:rsidRPr="00A8617D">
        <w:rPr>
          <w:rFonts w:ascii="Times New Roman" w:hAnsi="Times New Roman"/>
          <w:sz w:val="24"/>
          <w:szCs w:val="24"/>
        </w:rPr>
        <w:t xml:space="preserve">ék kerül átszámításra a fentiek </w:t>
      </w:r>
      <w:r w:rsidRPr="00A8617D">
        <w:rPr>
          <w:rFonts w:ascii="Times New Roman" w:hAnsi="Times New Roman"/>
          <w:sz w:val="24"/>
          <w:szCs w:val="24"/>
        </w:rPr>
        <w:t>szerint.</w:t>
      </w:r>
    </w:p>
    <w:p w:rsidR="006376D8" w:rsidRPr="00A8617D" w:rsidRDefault="006376D8" w:rsidP="006376D8">
      <w:pPr>
        <w:jc w:val="both"/>
        <w:rPr>
          <w:rFonts w:ascii="Times New Roman" w:hAnsi="Times New Roman"/>
          <w:sz w:val="24"/>
          <w:szCs w:val="24"/>
        </w:rPr>
      </w:pPr>
      <w:r w:rsidRPr="00A8617D">
        <w:rPr>
          <w:rFonts w:ascii="Times New Roman" w:hAnsi="Times New Roman"/>
          <w:sz w:val="24"/>
          <w:szCs w:val="24"/>
        </w:rPr>
        <w:br/>
        <w:t>Átszámítás esetén Ajánlattevőnek az ajánlatában közölnie kell az alkalmazott árfolyamot.</w:t>
      </w:r>
      <w:r w:rsidRPr="00A8617D">
        <w:rPr>
          <w:rFonts w:ascii="Times New Roman" w:hAnsi="Times New Roman"/>
          <w:sz w:val="24"/>
          <w:szCs w:val="24"/>
        </w:rPr>
        <w:br/>
        <w:t xml:space="preserve">Az ajánlatban bemutatott referenciák esetében – esetlegesen – a különböző devizák forintra történő </w:t>
      </w:r>
      <w:r w:rsidR="008C2802" w:rsidRPr="00A8617D">
        <w:rPr>
          <w:rFonts w:ascii="Times New Roman" w:hAnsi="Times New Roman"/>
          <w:sz w:val="24"/>
          <w:szCs w:val="24"/>
        </w:rPr>
        <w:t xml:space="preserve">átszámításánál az </w:t>
      </w:r>
      <w:r w:rsidRPr="00A8617D">
        <w:rPr>
          <w:rFonts w:ascii="Times New Roman" w:hAnsi="Times New Roman"/>
          <w:sz w:val="24"/>
          <w:szCs w:val="24"/>
        </w:rPr>
        <w:t>ajánlattevőnek a teljesítés napján érvényes, Magyar Nemzeti Bank által közzétet</w:t>
      </w:r>
      <w:r w:rsidR="008C2802" w:rsidRPr="00A8617D">
        <w:rPr>
          <w:rFonts w:ascii="Times New Roman" w:hAnsi="Times New Roman"/>
          <w:sz w:val="24"/>
          <w:szCs w:val="24"/>
        </w:rPr>
        <w:t xml:space="preserve">t HUF/EUR vagy HUF/egyéb </w:t>
      </w:r>
      <w:proofErr w:type="gramStart"/>
      <w:r w:rsidR="008C2802" w:rsidRPr="00A8617D">
        <w:rPr>
          <w:rFonts w:ascii="Times New Roman" w:hAnsi="Times New Roman"/>
          <w:sz w:val="24"/>
          <w:szCs w:val="24"/>
        </w:rPr>
        <w:t xml:space="preserve">deviza </w:t>
      </w:r>
      <w:r w:rsidRPr="00A8617D">
        <w:rPr>
          <w:rFonts w:ascii="Times New Roman" w:hAnsi="Times New Roman"/>
          <w:sz w:val="24"/>
          <w:szCs w:val="24"/>
        </w:rPr>
        <w:t>árfolyamokat</w:t>
      </w:r>
      <w:proofErr w:type="gramEnd"/>
      <w:r w:rsidRPr="00A8617D">
        <w:rPr>
          <w:rFonts w:ascii="Times New Roman" w:hAnsi="Times New Roman"/>
          <w:sz w:val="24"/>
          <w:szCs w:val="24"/>
        </w:rPr>
        <w:t xml:space="preserve"> veszi figyelembe az Ajánlatkérő.</w:t>
      </w:r>
    </w:p>
    <w:p w:rsidR="006376D8" w:rsidRPr="00A8617D" w:rsidRDefault="006376D8" w:rsidP="006376D8">
      <w:pPr>
        <w:jc w:val="both"/>
        <w:rPr>
          <w:rFonts w:ascii="Times New Roman" w:hAnsi="Times New Roman"/>
          <w:sz w:val="24"/>
          <w:szCs w:val="24"/>
        </w:rPr>
      </w:pPr>
      <w:r w:rsidRPr="00A8617D">
        <w:rPr>
          <w:rFonts w:ascii="Times New Roman" w:hAnsi="Times New Roman"/>
          <w:sz w:val="24"/>
          <w:szCs w:val="24"/>
        </w:rPr>
        <w:br/>
        <w:t xml:space="preserve">Amennyiben valamely devizát a Magyar Nemzeti Bank nem jegyez, az adott devizára </w:t>
      </w:r>
      <w:r w:rsidR="008C2802" w:rsidRPr="00A8617D">
        <w:rPr>
          <w:rFonts w:ascii="Times New Roman" w:hAnsi="Times New Roman"/>
          <w:sz w:val="24"/>
          <w:szCs w:val="24"/>
        </w:rPr>
        <w:t xml:space="preserve">az ajánlattevő saját központi </w:t>
      </w:r>
      <w:r w:rsidRPr="00A8617D">
        <w:rPr>
          <w:rFonts w:ascii="Times New Roman" w:hAnsi="Times New Roman"/>
          <w:sz w:val="24"/>
          <w:szCs w:val="24"/>
        </w:rPr>
        <w:t xml:space="preserve">bankja által felhívás feladásának </w:t>
      </w:r>
      <w:proofErr w:type="gramStart"/>
      <w:r w:rsidRPr="00A8617D">
        <w:rPr>
          <w:rFonts w:ascii="Times New Roman" w:hAnsi="Times New Roman"/>
          <w:sz w:val="24"/>
          <w:szCs w:val="24"/>
        </w:rPr>
        <w:t>napján</w:t>
      </w:r>
      <w:proofErr w:type="gramEnd"/>
      <w:r w:rsidRPr="00A8617D">
        <w:rPr>
          <w:rFonts w:ascii="Times New Roman" w:hAnsi="Times New Roman"/>
          <w:sz w:val="24"/>
          <w:szCs w:val="24"/>
        </w:rPr>
        <w:t xml:space="preserve"> érvényes árfolyamon számított euró ellenérték kerül </w:t>
      </w:r>
      <w:r w:rsidR="008C2802" w:rsidRPr="00A8617D">
        <w:rPr>
          <w:rFonts w:ascii="Times New Roman" w:hAnsi="Times New Roman"/>
          <w:sz w:val="24"/>
          <w:szCs w:val="24"/>
        </w:rPr>
        <w:t>átszámításra a fentiek</w:t>
      </w:r>
      <w:r w:rsidR="006F4933">
        <w:rPr>
          <w:rFonts w:ascii="Times New Roman" w:hAnsi="Times New Roman"/>
          <w:sz w:val="24"/>
          <w:szCs w:val="24"/>
        </w:rPr>
        <w:t xml:space="preserve"> </w:t>
      </w:r>
      <w:r w:rsidR="008C2802" w:rsidRPr="00A8617D">
        <w:rPr>
          <w:rFonts w:ascii="Times New Roman" w:hAnsi="Times New Roman"/>
          <w:sz w:val="24"/>
          <w:szCs w:val="24"/>
        </w:rPr>
        <w:t xml:space="preserve">szerint. </w:t>
      </w:r>
      <w:r w:rsidRPr="00A8617D">
        <w:rPr>
          <w:rFonts w:ascii="Times New Roman" w:hAnsi="Times New Roman"/>
          <w:sz w:val="24"/>
          <w:szCs w:val="24"/>
        </w:rPr>
        <w:t>Az ajánlattevőnek a III.1.3. M1) pontban meghatározott alkalmassági feltétel igazolásához az alkalmaz</w:t>
      </w:r>
      <w:r w:rsidR="008C2802" w:rsidRPr="00A8617D">
        <w:rPr>
          <w:rFonts w:ascii="Times New Roman" w:hAnsi="Times New Roman"/>
          <w:sz w:val="24"/>
          <w:szCs w:val="24"/>
        </w:rPr>
        <w:t xml:space="preserve">ott átszámítási </w:t>
      </w:r>
      <w:r w:rsidRPr="00A8617D">
        <w:rPr>
          <w:rFonts w:ascii="Times New Roman" w:hAnsi="Times New Roman"/>
          <w:sz w:val="24"/>
          <w:szCs w:val="24"/>
        </w:rPr>
        <w:t>árfolyamot meg kell adnia ajánlatában akként, hogy feltünteti az általa irányadónak tartott értéket és devizanemet, majd</w:t>
      </w:r>
      <w:r w:rsidR="006F4933">
        <w:rPr>
          <w:rFonts w:ascii="Times New Roman" w:hAnsi="Times New Roman"/>
          <w:sz w:val="24"/>
          <w:szCs w:val="24"/>
        </w:rPr>
        <w:t xml:space="preserve"> </w:t>
      </w:r>
      <w:r w:rsidRPr="00A8617D">
        <w:rPr>
          <w:rFonts w:ascii="Times New Roman" w:hAnsi="Times New Roman"/>
          <w:sz w:val="24"/>
          <w:szCs w:val="24"/>
        </w:rPr>
        <w:t>ezt követően feltünteti az átszámításnak megfelelő értéket.</w:t>
      </w:r>
    </w:p>
    <w:p w:rsidR="008C2802" w:rsidRPr="00A8617D" w:rsidRDefault="008C2802" w:rsidP="006376D8">
      <w:pPr>
        <w:jc w:val="both"/>
        <w:rPr>
          <w:rFonts w:ascii="Times New Roman" w:hAnsi="Times New Roman"/>
          <w:sz w:val="24"/>
          <w:szCs w:val="24"/>
        </w:rPr>
      </w:pPr>
    </w:p>
    <w:p w:rsidR="006376D8" w:rsidRPr="00FA6519" w:rsidRDefault="006376D8" w:rsidP="00FA6519">
      <w:pPr>
        <w:pStyle w:val="Alcm"/>
        <w:numPr>
          <w:ilvl w:val="0"/>
          <w:numId w:val="0"/>
        </w:numPr>
        <w:jc w:val="both"/>
        <w:rPr>
          <w:rFonts w:ascii="Times New Roman félkövér" w:hAnsi="Times New Roman félkövér" w:cs="Times New Roman"/>
          <w:b/>
          <w:color w:val="auto"/>
          <w:spacing w:val="0"/>
          <w:sz w:val="24"/>
          <w:szCs w:val="24"/>
        </w:rPr>
      </w:pPr>
      <w:r w:rsidRPr="00FA6519">
        <w:rPr>
          <w:rFonts w:ascii="Times New Roman félkövér" w:hAnsi="Times New Roman félkövér" w:cs="Times New Roman"/>
          <w:b/>
          <w:color w:val="auto"/>
          <w:spacing w:val="0"/>
          <w:sz w:val="24"/>
          <w:szCs w:val="24"/>
        </w:rPr>
        <w:t>A minősített ajánlattevők jegyzékében meghatározott minősítési szempontokh</w:t>
      </w:r>
      <w:r w:rsidR="00FA6519">
        <w:rPr>
          <w:rFonts w:ascii="Times New Roman félkövér" w:hAnsi="Times New Roman félkövér" w:cs="Times New Roman"/>
          <w:b/>
          <w:color w:val="auto"/>
          <w:spacing w:val="0"/>
          <w:sz w:val="24"/>
          <w:szCs w:val="24"/>
        </w:rPr>
        <w:t xml:space="preserve">oz képest Ajánlatkérő az alábbi </w:t>
      </w:r>
      <w:r w:rsidRPr="00FA6519">
        <w:rPr>
          <w:rFonts w:ascii="Times New Roman félkövér" w:hAnsi="Times New Roman félkövér" w:cs="Times New Roman"/>
          <w:b/>
          <w:color w:val="auto"/>
          <w:spacing w:val="0"/>
          <w:sz w:val="24"/>
          <w:szCs w:val="24"/>
        </w:rPr>
        <w:t>alkalmassági pontok tekintetében határozott meg szigorúbb feltételeket:</w:t>
      </w: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t>III.1.2) Gazdasági és pénzügyi alka</w:t>
      </w:r>
      <w:r w:rsidR="004128B2">
        <w:rPr>
          <w:rFonts w:ascii="Times New Roman" w:hAnsi="Times New Roman"/>
          <w:sz w:val="24"/>
          <w:szCs w:val="24"/>
        </w:rPr>
        <w:t>lmasság: P1)-P2) pont,</w:t>
      </w:r>
      <w:r w:rsidR="004128B2">
        <w:rPr>
          <w:rFonts w:ascii="Times New Roman" w:hAnsi="Times New Roman"/>
          <w:sz w:val="24"/>
          <w:szCs w:val="24"/>
        </w:rPr>
        <w:br/>
        <w:t xml:space="preserve">III.1.3) </w:t>
      </w:r>
      <w:r w:rsidRPr="00FA6519">
        <w:rPr>
          <w:rFonts w:ascii="Times New Roman" w:hAnsi="Times New Roman"/>
          <w:sz w:val="24"/>
          <w:szCs w:val="24"/>
        </w:rPr>
        <w:t>Műszaki, illetve szakmai alkalmasság: M1)-M2) pont,</w:t>
      </w:r>
      <w:r w:rsidRPr="00FA6519">
        <w:rPr>
          <w:rFonts w:ascii="Times New Roman" w:hAnsi="Times New Roman"/>
          <w:sz w:val="24"/>
          <w:szCs w:val="24"/>
        </w:rPr>
        <w:br/>
        <w:t xml:space="preserve">III.1.1) Szakmai tevékenység végzésére vonatkozó alkalmasság [Kbt. 65. § </w:t>
      </w:r>
      <w:r w:rsidR="00FA6519">
        <w:rPr>
          <w:rFonts w:ascii="Times New Roman" w:hAnsi="Times New Roman"/>
          <w:sz w:val="24"/>
          <w:szCs w:val="24"/>
        </w:rPr>
        <w:t>(1) bekezdés c) pont]: SZ1)</w:t>
      </w:r>
      <w:r w:rsidRPr="00FA6519">
        <w:rPr>
          <w:rFonts w:ascii="Times New Roman" w:hAnsi="Times New Roman"/>
          <w:sz w:val="24"/>
          <w:szCs w:val="24"/>
        </w:rPr>
        <w:t xml:space="preserve"> pont.</w:t>
      </w:r>
    </w:p>
    <w:p w:rsidR="00676FB8" w:rsidRPr="00FA6519" w:rsidRDefault="006376D8" w:rsidP="00FA6519">
      <w:pPr>
        <w:jc w:val="center"/>
        <w:rPr>
          <w:rFonts w:ascii="Times New Roman félkövér" w:eastAsiaTheme="minorEastAsia" w:hAnsi="Times New Roman félkövér"/>
          <w:b/>
          <w:sz w:val="24"/>
          <w:szCs w:val="24"/>
        </w:rPr>
      </w:pPr>
      <w:r w:rsidRPr="00FA6519">
        <w:rPr>
          <w:rFonts w:ascii="Times New Roman" w:hAnsi="Times New Roman"/>
          <w:sz w:val="24"/>
          <w:szCs w:val="24"/>
        </w:rPr>
        <w:br/>
      </w:r>
      <w:r w:rsidR="00FA6519" w:rsidRPr="00FA6519">
        <w:rPr>
          <w:rFonts w:ascii="Times New Roman félkövér" w:eastAsiaTheme="minorEastAsia" w:hAnsi="Times New Roman félkövér"/>
          <w:b/>
          <w:sz w:val="24"/>
          <w:szCs w:val="24"/>
        </w:rPr>
        <w:t xml:space="preserve">13. </w:t>
      </w:r>
      <w:r w:rsidR="00676FB8" w:rsidRPr="00FA6519">
        <w:rPr>
          <w:rFonts w:ascii="Times New Roman félkövér" w:eastAsiaTheme="minorEastAsia" w:hAnsi="Times New Roman félkövér"/>
          <w:b/>
          <w:sz w:val="24"/>
          <w:szCs w:val="24"/>
        </w:rPr>
        <w:t>Szerződés teljesítése</w:t>
      </w:r>
    </w:p>
    <w:p w:rsidR="00676FB8" w:rsidRPr="00A8617D" w:rsidRDefault="00676FB8" w:rsidP="006376D8">
      <w:pPr>
        <w:jc w:val="both"/>
        <w:rPr>
          <w:rFonts w:ascii="Times New Roman" w:hAnsi="Times New Roman"/>
          <w:color w:val="FF0000"/>
          <w:sz w:val="24"/>
          <w:szCs w:val="24"/>
        </w:rPr>
      </w:pPr>
    </w:p>
    <w:p w:rsidR="006376D8" w:rsidRPr="00FA6519" w:rsidRDefault="00676FB8" w:rsidP="006376D8">
      <w:pPr>
        <w:jc w:val="both"/>
        <w:rPr>
          <w:rFonts w:ascii="Times New Roman" w:hAnsi="Times New Roman"/>
          <w:sz w:val="24"/>
          <w:szCs w:val="24"/>
        </w:rPr>
      </w:pPr>
      <w:r w:rsidRPr="00FA6519">
        <w:rPr>
          <w:rFonts w:ascii="Times New Roman" w:hAnsi="Times New Roman"/>
          <w:sz w:val="24"/>
          <w:szCs w:val="24"/>
        </w:rPr>
        <w:t xml:space="preserve">Az alvállalkozóknak a </w:t>
      </w:r>
      <w:r w:rsidR="006376D8" w:rsidRPr="00FA6519">
        <w:rPr>
          <w:rFonts w:ascii="Times New Roman" w:hAnsi="Times New Roman"/>
          <w:sz w:val="24"/>
          <w:szCs w:val="24"/>
        </w:rPr>
        <w:t>szerződés teljesítésében való részvétele arányát az határozza meg, hogy milyen arányban részesülnek a szerződés</w:t>
      </w:r>
      <w:r w:rsidR="00FA6519" w:rsidRPr="00FA6519">
        <w:rPr>
          <w:rFonts w:ascii="Times New Roman" w:hAnsi="Times New Roman"/>
          <w:sz w:val="24"/>
          <w:szCs w:val="24"/>
        </w:rPr>
        <w:t xml:space="preserve"> </w:t>
      </w:r>
      <w:r w:rsidR="006376D8" w:rsidRPr="00FA6519">
        <w:rPr>
          <w:rFonts w:ascii="Times New Roman" w:hAnsi="Times New Roman"/>
          <w:sz w:val="24"/>
          <w:szCs w:val="24"/>
        </w:rPr>
        <w:t>általános forgalmi adó nélkül számított ellenértékéből.</w:t>
      </w:r>
    </w:p>
    <w:p w:rsidR="006376D8" w:rsidRPr="00FA6519" w:rsidRDefault="006376D8" w:rsidP="006376D8">
      <w:pPr>
        <w:jc w:val="both"/>
        <w:rPr>
          <w:rFonts w:ascii="Times New Roman" w:hAnsi="Times New Roman"/>
          <w:sz w:val="24"/>
          <w:szCs w:val="24"/>
        </w:rPr>
      </w:pP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lastRenderedPageBreak/>
        <w:t>A Kbt. 138. § (2) bekezdésében foglaltak alapján az ajánlattevőként szerződő fél a t</w:t>
      </w:r>
      <w:r w:rsidR="00676FB8" w:rsidRPr="00FA6519">
        <w:rPr>
          <w:rFonts w:ascii="Times New Roman" w:hAnsi="Times New Roman"/>
          <w:sz w:val="24"/>
          <w:szCs w:val="24"/>
        </w:rPr>
        <w:t xml:space="preserve">eljesítéshez az alkalmasságának </w:t>
      </w:r>
      <w:r w:rsidRPr="00FA6519">
        <w:rPr>
          <w:rFonts w:ascii="Times New Roman" w:hAnsi="Times New Roman"/>
          <w:sz w:val="24"/>
          <w:szCs w:val="24"/>
        </w:rPr>
        <w:t>igazolásában részt vett szervezetet a 65. § (7) bekezdése szerint az eljárásban bemutatott kötelezettségvállalásnak</w:t>
      </w:r>
      <w:r w:rsidR="00FA6519" w:rsidRPr="00FA6519">
        <w:rPr>
          <w:rFonts w:ascii="Times New Roman" w:hAnsi="Times New Roman"/>
          <w:sz w:val="24"/>
          <w:szCs w:val="24"/>
        </w:rPr>
        <w:t xml:space="preserve"> </w:t>
      </w:r>
      <w:r w:rsidRPr="00FA6519">
        <w:rPr>
          <w:rFonts w:ascii="Times New Roman" w:hAnsi="Times New Roman"/>
          <w:sz w:val="24"/>
          <w:szCs w:val="24"/>
        </w:rPr>
        <w:t>megfelelően, valamint a Kbt. 65. § (9) bekezdésében fog</w:t>
      </w:r>
      <w:r w:rsidR="00676FB8" w:rsidRPr="00FA6519">
        <w:rPr>
          <w:rFonts w:ascii="Times New Roman" w:hAnsi="Times New Roman"/>
          <w:sz w:val="24"/>
          <w:szCs w:val="24"/>
        </w:rPr>
        <w:t xml:space="preserve">lalt esetekben és módon köteles igénybe venni, valamint </w:t>
      </w:r>
      <w:r w:rsidRPr="00FA6519">
        <w:rPr>
          <w:rFonts w:ascii="Times New Roman" w:hAnsi="Times New Roman"/>
          <w:sz w:val="24"/>
          <w:szCs w:val="24"/>
        </w:rPr>
        <w:t>köteles a teljesítésbe bevonni az alkalmasság igazolásához bemutatott sz</w:t>
      </w:r>
      <w:r w:rsidR="00676FB8" w:rsidRPr="00FA6519">
        <w:rPr>
          <w:rFonts w:ascii="Times New Roman" w:hAnsi="Times New Roman"/>
          <w:sz w:val="24"/>
          <w:szCs w:val="24"/>
        </w:rPr>
        <w:t xml:space="preserve">akembereket. </w:t>
      </w:r>
      <w:proofErr w:type="gramStart"/>
      <w:r w:rsidR="00676FB8" w:rsidRPr="00FA6519">
        <w:rPr>
          <w:rFonts w:ascii="Times New Roman" w:hAnsi="Times New Roman"/>
          <w:sz w:val="24"/>
          <w:szCs w:val="24"/>
        </w:rPr>
        <w:t xml:space="preserve">E szervezetek vagy </w:t>
      </w:r>
      <w:r w:rsidRPr="00FA6519">
        <w:rPr>
          <w:rFonts w:ascii="Times New Roman" w:hAnsi="Times New Roman"/>
          <w:sz w:val="24"/>
          <w:szCs w:val="24"/>
        </w:rPr>
        <w:t>szakemberek bevonása akkor maradhat el, vagy helyettük akkor vonható be más (ideértve az átalakulás, egyesülés,</w:t>
      </w:r>
      <w:r w:rsidR="00FA6519" w:rsidRPr="00FA6519">
        <w:rPr>
          <w:rFonts w:ascii="Times New Roman" w:hAnsi="Times New Roman"/>
          <w:sz w:val="24"/>
          <w:szCs w:val="24"/>
        </w:rPr>
        <w:t xml:space="preserve"> </w:t>
      </w:r>
      <w:r w:rsidRPr="00FA6519">
        <w:rPr>
          <w:rFonts w:ascii="Times New Roman" w:hAnsi="Times New Roman"/>
          <w:sz w:val="24"/>
          <w:szCs w:val="24"/>
        </w:rPr>
        <w:t>szétválás útján történt jogutódlás eseteit is), ha az ajánlat</w:t>
      </w:r>
      <w:r w:rsidR="00676FB8" w:rsidRPr="00FA6519">
        <w:rPr>
          <w:rFonts w:ascii="Times New Roman" w:hAnsi="Times New Roman"/>
          <w:sz w:val="24"/>
          <w:szCs w:val="24"/>
        </w:rPr>
        <w:t xml:space="preserve">tevő e szervezet vagy szakember nélkül vagy a helyette bevont </w:t>
      </w:r>
      <w:r w:rsidRPr="00FA6519">
        <w:rPr>
          <w:rFonts w:ascii="Times New Roman" w:hAnsi="Times New Roman"/>
          <w:sz w:val="24"/>
          <w:szCs w:val="24"/>
        </w:rPr>
        <w:t>új szervezettel vagy szakemberrel is megfelel - amennyiben a közbeszerzési eljárásban az adot</w:t>
      </w:r>
      <w:r w:rsidR="00676FB8" w:rsidRPr="00FA6519">
        <w:rPr>
          <w:rFonts w:ascii="Times New Roman" w:hAnsi="Times New Roman"/>
          <w:sz w:val="24"/>
          <w:szCs w:val="24"/>
        </w:rPr>
        <w:t xml:space="preserve">t alkalmassági </w:t>
      </w:r>
      <w:r w:rsidRPr="00FA6519">
        <w:rPr>
          <w:rFonts w:ascii="Times New Roman" w:hAnsi="Times New Roman"/>
          <w:sz w:val="24"/>
          <w:szCs w:val="24"/>
        </w:rPr>
        <w:t xml:space="preserve">követelmény tekintetében bemutatott adatok alapján az ajánlatkérő szűkítette az </w:t>
      </w:r>
      <w:r w:rsidR="00676FB8" w:rsidRPr="00FA6519">
        <w:rPr>
          <w:rFonts w:ascii="Times New Roman" w:hAnsi="Times New Roman"/>
          <w:sz w:val="24"/>
          <w:szCs w:val="24"/>
        </w:rPr>
        <w:t xml:space="preserve">eljárásban részt vevő gazdasági </w:t>
      </w:r>
      <w:r w:rsidRPr="00FA6519">
        <w:rPr>
          <w:rFonts w:ascii="Times New Roman" w:hAnsi="Times New Roman"/>
          <w:sz w:val="24"/>
          <w:szCs w:val="24"/>
        </w:rPr>
        <w:t>szereplők számát, az eredeti szervezetekkel vagy szakemberrel egyenértékű módon meg</w:t>
      </w:r>
      <w:r w:rsidR="00676FB8" w:rsidRPr="00FA6519">
        <w:rPr>
          <w:rFonts w:ascii="Times New Roman" w:hAnsi="Times New Roman"/>
          <w:sz w:val="24"/>
          <w:szCs w:val="24"/>
        </w:rPr>
        <w:t xml:space="preserve">felel - azoknak az alkalmassági </w:t>
      </w:r>
      <w:r w:rsidRPr="00FA6519">
        <w:rPr>
          <w:rFonts w:ascii="Times New Roman" w:hAnsi="Times New Roman"/>
          <w:sz w:val="24"/>
          <w:szCs w:val="24"/>
        </w:rPr>
        <w:t>követelményeknek,</w:t>
      </w:r>
      <w:proofErr w:type="gramEnd"/>
      <w:r w:rsidRPr="00FA6519">
        <w:rPr>
          <w:rFonts w:ascii="Times New Roman" w:hAnsi="Times New Roman"/>
          <w:sz w:val="24"/>
          <w:szCs w:val="24"/>
        </w:rPr>
        <w:t xml:space="preserve"> </w:t>
      </w:r>
      <w:proofErr w:type="gramStart"/>
      <w:r w:rsidRPr="00FA6519">
        <w:rPr>
          <w:rFonts w:ascii="Times New Roman" w:hAnsi="Times New Roman"/>
          <w:sz w:val="24"/>
          <w:szCs w:val="24"/>
        </w:rPr>
        <w:t>amelyeknek</w:t>
      </w:r>
      <w:proofErr w:type="gramEnd"/>
      <w:r w:rsidRPr="00FA6519">
        <w:rPr>
          <w:rFonts w:ascii="Times New Roman" w:hAnsi="Times New Roman"/>
          <w:sz w:val="24"/>
          <w:szCs w:val="24"/>
        </w:rPr>
        <w:t xml:space="preserve"> az ajánlattevőként szerződő fél a közbeszerzési eljárá</w:t>
      </w:r>
      <w:r w:rsidR="00676FB8" w:rsidRPr="00FA6519">
        <w:rPr>
          <w:rFonts w:ascii="Times New Roman" w:hAnsi="Times New Roman"/>
          <w:sz w:val="24"/>
          <w:szCs w:val="24"/>
        </w:rPr>
        <w:t xml:space="preserve">sban az adott szervezettel vagy </w:t>
      </w:r>
      <w:r w:rsidRPr="00FA6519">
        <w:rPr>
          <w:rFonts w:ascii="Times New Roman" w:hAnsi="Times New Roman"/>
          <w:sz w:val="24"/>
          <w:szCs w:val="24"/>
        </w:rPr>
        <w:t>szakemberrel együtt felelt meg.</w:t>
      </w: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br/>
        <w:t xml:space="preserve">A Kbt. 138. </w:t>
      </w:r>
      <w:proofErr w:type="gramStart"/>
      <w:r w:rsidRPr="00FA6519">
        <w:rPr>
          <w:rFonts w:ascii="Times New Roman" w:hAnsi="Times New Roman"/>
          <w:sz w:val="24"/>
          <w:szCs w:val="24"/>
        </w:rPr>
        <w:t xml:space="preserve">§ (3) bekezdésében foglaltak értelmében a </w:t>
      </w:r>
      <w:r w:rsidR="00676FB8" w:rsidRPr="00FA6519">
        <w:rPr>
          <w:rFonts w:ascii="Times New Roman" w:hAnsi="Times New Roman"/>
          <w:sz w:val="24"/>
          <w:szCs w:val="24"/>
        </w:rPr>
        <w:t xml:space="preserve">nyertes ajánlattevő a szerződés megkötésének időpontjában, </w:t>
      </w:r>
      <w:r w:rsidRPr="00FA6519">
        <w:rPr>
          <w:rFonts w:ascii="Times New Roman" w:hAnsi="Times New Roman"/>
          <w:sz w:val="24"/>
          <w:szCs w:val="24"/>
        </w:rPr>
        <w:t>majd - a később bevont alvállalk</w:t>
      </w:r>
      <w:r w:rsidR="00676FB8" w:rsidRPr="00FA6519">
        <w:rPr>
          <w:rFonts w:ascii="Times New Roman" w:hAnsi="Times New Roman"/>
          <w:sz w:val="24"/>
          <w:szCs w:val="24"/>
        </w:rPr>
        <w:t xml:space="preserve">ozók tekintetében - a szerződés </w:t>
      </w:r>
      <w:r w:rsidRPr="00FA6519">
        <w:rPr>
          <w:rFonts w:ascii="Times New Roman" w:hAnsi="Times New Roman"/>
          <w:sz w:val="24"/>
          <w:szCs w:val="24"/>
        </w:rPr>
        <w:t>teljesítésének időtart</w:t>
      </w:r>
      <w:r w:rsidR="00676FB8" w:rsidRPr="00FA6519">
        <w:rPr>
          <w:rFonts w:ascii="Times New Roman" w:hAnsi="Times New Roman"/>
          <w:sz w:val="24"/>
          <w:szCs w:val="24"/>
        </w:rPr>
        <w:t xml:space="preserve">ama alatt köteles előzetesen az </w:t>
      </w:r>
      <w:r w:rsidRPr="00FA6519">
        <w:rPr>
          <w:rFonts w:ascii="Times New Roman" w:hAnsi="Times New Roman"/>
          <w:sz w:val="24"/>
          <w:szCs w:val="24"/>
        </w:rPr>
        <w:t>ajánlatkérőnek valamennyi olyan alvállalkozót bejelenteni, amely részt vesz a szer</w:t>
      </w:r>
      <w:r w:rsidR="00676FB8" w:rsidRPr="00FA6519">
        <w:rPr>
          <w:rFonts w:ascii="Times New Roman" w:hAnsi="Times New Roman"/>
          <w:sz w:val="24"/>
          <w:szCs w:val="24"/>
        </w:rPr>
        <w:t xml:space="preserve">ződés teljesítésében, és - ha a </w:t>
      </w:r>
      <w:r w:rsidRPr="00FA6519">
        <w:rPr>
          <w:rFonts w:ascii="Times New Roman" w:hAnsi="Times New Roman"/>
          <w:sz w:val="24"/>
          <w:szCs w:val="24"/>
        </w:rPr>
        <w:t>megelőző közbeszerzési eljárásban az adott alvállalkozót még nem nevezte meg - a b</w:t>
      </w:r>
      <w:r w:rsidR="00676FB8" w:rsidRPr="00FA6519">
        <w:rPr>
          <w:rFonts w:ascii="Times New Roman" w:hAnsi="Times New Roman"/>
          <w:sz w:val="24"/>
          <w:szCs w:val="24"/>
        </w:rPr>
        <w:t xml:space="preserve">ejelentéssel együtt nyilatkozni </w:t>
      </w:r>
      <w:r w:rsidRPr="00FA6519">
        <w:rPr>
          <w:rFonts w:ascii="Times New Roman" w:hAnsi="Times New Roman"/>
          <w:sz w:val="24"/>
          <w:szCs w:val="24"/>
        </w:rPr>
        <w:t>vagy az érintett alvállalkozó nyilatkozatát beny</w:t>
      </w:r>
      <w:r w:rsidR="00676FB8" w:rsidRPr="00FA6519">
        <w:rPr>
          <w:rFonts w:ascii="Times New Roman" w:hAnsi="Times New Roman"/>
          <w:sz w:val="24"/>
          <w:szCs w:val="24"/>
        </w:rPr>
        <w:t xml:space="preserve">újtani arról is, hogy az általa </w:t>
      </w:r>
      <w:r w:rsidRPr="00FA6519">
        <w:rPr>
          <w:rFonts w:ascii="Times New Roman" w:hAnsi="Times New Roman"/>
          <w:sz w:val="24"/>
          <w:szCs w:val="24"/>
        </w:rPr>
        <w:t>igénybe ve</w:t>
      </w:r>
      <w:r w:rsidR="00676FB8" w:rsidRPr="00FA6519">
        <w:rPr>
          <w:rFonts w:ascii="Times New Roman" w:hAnsi="Times New Roman"/>
          <w:sz w:val="24"/>
          <w:szCs w:val="24"/>
        </w:rPr>
        <w:t xml:space="preserve">nni kívánt alvállalkozó nem áll </w:t>
      </w:r>
      <w:r w:rsidRPr="00FA6519">
        <w:rPr>
          <w:rFonts w:ascii="Times New Roman" w:hAnsi="Times New Roman"/>
          <w:sz w:val="24"/>
          <w:szCs w:val="24"/>
        </w:rPr>
        <w:t>a megelőző közbeszerzési eljárásban</w:t>
      </w:r>
      <w:proofErr w:type="gramEnd"/>
      <w:r w:rsidRPr="00FA6519">
        <w:rPr>
          <w:rFonts w:ascii="Times New Roman" w:hAnsi="Times New Roman"/>
          <w:sz w:val="24"/>
          <w:szCs w:val="24"/>
        </w:rPr>
        <w:t xml:space="preserve"> </w:t>
      </w:r>
      <w:proofErr w:type="gramStart"/>
      <w:r w:rsidRPr="00FA6519">
        <w:rPr>
          <w:rFonts w:ascii="Times New Roman" w:hAnsi="Times New Roman"/>
          <w:sz w:val="24"/>
          <w:szCs w:val="24"/>
        </w:rPr>
        <w:t>el</w:t>
      </w:r>
      <w:r w:rsidR="00FA6519">
        <w:rPr>
          <w:rFonts w:ascii="Times New Roman" w:hAnsi="Times New Roman"/>
          <w:sz w:val="24"/>
          <w:szCs w:val="24"/>
        </w:rPr>
        <w:t>őírt</w:t>
      </w:r>
      <w:proofErr w:type="gramEnd"/>
      <w:r w:rsidR="00FA6519">
        <w:rPr>
          <w:rFonts w:ascii="Times New Roman" w:hAnsi="Times New Roman"/>
          <w:sz w:val="24"/>
          <w:szCs w:val="24"/>
        </w:rPr>
        <w:t xml:space="preserve"> kizáró okok hatálya alatt.</w:t>
      </w:r>
    </w:p>
    <w:p w:rsidR="006376D8" w:rsidRPr="008F43CC" w:rsidRDefault="006376D8" w:rsidP="006376D8">
      <w:pPr>
        <w:jc w:val="both"/>
        <w:rPr>
          <w:rFonts w:ascii="Times New Roman" w:hAnsi="Times New Roman"/>
          <w:sz w:val="24"/>
          <w:szCs w:val="24"/>
        </w:rPr>
      </w:pPr>
      <w:r w:rsidRPr="00FA6519">
        <w:rPr>
          <w:rFonts w:ascii="Times New Roman" w:hAnsi="Times New Roman"/>
          <w:sz w:val="24"/>
          <w:szCs w:val="24"/>
        </w:rPr>
        <w:br/>
      </w:r>
      <w:r w:rsidRPr="008F43CC">
        <w:rPr>
          <w:rFonts w:ascii="Times New Roman" w:hAnsi="Times New Roman"/>
          <w:b/>
          <w:sz w:val="24"/>
          <w:szCs w:val="24"/>
        </w:rPr>
        <w:t>Ütemterv</w:t>
      </w:r>
      <w:r w:rsidRPr="008F43CC">
        <w:rPr>
          <w:rFonts w:ascii="Times New Roman" w:hAnsi="Times New Roman"/>
          <w:sz w:val="24"/>
          <w:szCs w:val="24"/>
        </w:rPr>
        <w:t>: A nyertes Ajánlattevőnek - a Megrendelővel történt egyeztetést követ</w:t>
      </w:r>
      <w:r w:rsidR="00676FB8" w:rsidRPr="008F43CC">
        <w:rPr>
          <w:rFonts w:ascii="Times New Roman" w:hAnsi="Times New Roman"/>
          <w:sz w:val="24"/>
          <w:szCs w:val="24"/>
        </w:rPr>
        <w:t xml:space="preserve">ően - részletes, (heti bontású) </w:t>
      </w:r>
      <w:r w:rsidRPr="008F43CC">
        <w:rPr>
          <w:rFonts w:ascii="Times New Roman" w:hAnsi="Times New Roman"/>
          <w:sz w:val="24"/>
          <w:szCs w:val="24"/>
        </w:rPr>
        <w:t>indikatív jellegű, sávos ütemtervet kell kés</w:t>
      </w:r>
      <w:r w:rsidR="00F960B0" w:rsidRPr="008F43CC">
        <w:rPr>
          <w:rFonts w:ascii="Times New Roman" w:hAnsi="Times New Roman"/>
          <w:sz w:val="24"/>
          <w:szCs w:val="24"/>
        </w:rPr>
        <w:t>zítenie és átadnia a Megrendelőnek</w:t>
      </w:r>
      <w:r w:rsidRPr="008F43CC">
        <w:rPr>
          <w:rFonts w:ascii="Times New Roman" w:hAnsi="Times New Roman"/>
          <w:sz w:val="24"/>
          <w:szCs w:val="24"/>
        </w:rPr>
        <w:t xml:space="preserve"> a szerződés</w:t>
      </w:r>
      <w:r w:rsidR="00FA6519" w:rsidRPr="008F43CC">
        <w:rPr>
          <w:rFonts w:ascii="Times New Roman" w:hAnsi="Times New Roman"/>
          <w:sz w:val="24"/>
          <w:szCs w:val="24"/>
        </w:rPr>
        <w:t xml:space="preserve"> </w:t>
      </w:r>
      <w:r w:rsidRPr="008F43CC">
        <w:rPr>
          <w:rFonts w:ascii="Times New Roman" w:hAnsi="Times New Roman"/>
          <w:sz w:val="24"/>
          <w:szCs w:val="24"/>
        </w:rPr>
        <w:t>hatálybalépését követő 3 munkanapon belül, a Szerződé</w:t>
      </w:r>
      <w:r w:rsidR="00676FB8" w:rsidRPr="008F43CC">
        <w:rPr>
          <w:rFonts w:ascii="Times New Roman" w:hAnsi="Times New Roman"/>
          <w:sz w:val="24"/>
          <w:szCs w:val="24"/>
        </w:rPr>
        <w:t xml:space="preserve">stervezet előírásai szerint. Az ütemtervet csak a nyertes </w:t>
      </w:r>
      <w:r w:rsidRPr="008F43CC">
        <w:rPr>
          <w:rFonts w:ascii="Times New Roman" w:hAnsi="Times New Roman"/>
          <w:sz w:val="24"/>
          <w:szCs w:val="24"/>
        </w:rPr>
        <w:t>Ajánlattevőnek kell elkészítenie a szerződéskötést követően, azt nem kel</w:t>
      </w:r>
      <w:r w:rsidR="00676FB8" w:rsidRPr="008F43CC">
        <w:rPr>
          <w:rFonts w:ascii="Times New Roman" w:hAnsi="Times New Roman"/>
          <w:sz w:val="24"/>
          <w:szCs w:val="24"/>
        </w:rPr>
        <w:t xml:space="preserve">l benyújtani már az ajánlatban. </w:t>
      </w:r>
      <w:r w:rsidRPr="008F43CC">
        <w:rPr>
          <w:rFonts w:ascii="Times New Roman" w:hAnsi="Times New Roman"/>
          <w:sz w:val="24"/>
          <w:szCs w:val="24"/>
        </w:rPr>
        <w:t>Felhívjuk ajánlattevők/részvételre jelentkezők figyelmét arra, hogy a kezdő időpont az eljárás befejezésének változóidőpontjára tekintettel módosulhat.</w:t>
      </w:r>
    </w:p>
    <w:p w:rsidR="00FA6519" w:rsidRPr="008F43CC" w:rsidRDefault="00FA6519" w:rsidP="006376D8">
      <w:pPr>
        <w:jc w:val="both"/>
        <w:rPr>
          <w:rFonts w:ascii="Times New Roman" w:hAnsi="Times New Roman"/>
          <w:sz w:val="24"/>
          <w:szCs w:val="24"/>
        </w:rPr>
      </w:pPr>
    </w:p>
    <w:p w:rsidR="006376D8" w:rsidRPr="00FA6519" w:rsidRDefault="006376D8" w:rsidP="006376D8">
      <w:pPr>
        <w:jc w:val="both"/>
        <w:rPr>
          <w:rFonts w:ascii="Times New Roman" w:hAnsi="Times New Roman"/>
          <w:sz w:val="24"/>
          <w:szCs w:val="24"/>
        </w:rPr>
      </w:pPr>
      <w:r w:rsidRPr="008F43CC">
        <w:rPr>
          <w:rFonts w:ascii="Times New Roman" w:hAnsi="Times New Roman"/>
          <w:sz w:val="24"/>
          <w:szCs w:val="24"/>
        </w:rPr>
        <w:t>A külföldi adóilletőségű nyertes ajánlattevő köteles a szerződéshez arra vonatkozó meghatalmazást csatolni, hogy az</w:t>
      </w:r>
      <w:r w:rsidR="00FA6519" w:rsidRPr="008F43CC">
        <w:rPr>
          <w:rFonts w:ascii="Times New Roman" w:hAnsi="Times New Roman"/>
          <w:sz w:val="24"/>
          <w:szCs w:val="24"/>
        </w:rPr>
        <w:t xml:space="preserve"> </w:t>
      </w:r>
      <w:r w:rsidRPr="008F43CC">
        <w:rPr>
          <w:rFonts w:ascii="Times New Roman" w:hAnsi="Times New Roman"/>
          <w:sz w:val="24"/>
          <w:szCs w:val="24"/>
        </w:rPr>
        <w:t>illetősége szerinti adóhatóságtól a magyar adóhatóság közvetlenül beszerezhet a nyertes ajánlattev</w:t>
      </w:r>
      <w:r w:rsidR="00184E31" w:rsidRPr="008F43CC">
        <w:rPr>
          <w:rFonts w:ascii="Times New Roman" w:hAnsi="Times New Roman"/>
          <w:sz w:val="24"/>
          <w:szCs w:val="24"/>
        </w:rPr>
        <w:t xml:space="preserve">őre vonatkozó </w:t>
      </w:r>
      <w:r w:rsidRPr="008F43CC">
        <w:rPr>
          <w:rFonts w:ascii="Times New Roman" w:hAnsi="Times New Roman"/>
          <w:sz w:val="24"/>
          <w:szCs w:val="24"/>
        </w:rPr>
        <w:t>adatokat az országok közötti jogsegély igénybevétele nélkül.</w:t>
      </w:r>
    </w:p>
    <w:p w:rsidR="00FA6519" w:rsidRDefault="00FA6519" w:rsidP="006376D8">
      <w:pPr>
        <w:jc w:val="both"/>
        <w:rPr>
          <w:rFonts w:ascii="Times New Roman" w:hAnsi="Times New Roman"/>
          <w:color w:val="FF0000"/>
          <w:sz w:val="24"/>
          <w:szCs w:val="24"/>
        </w:rPr>
      </w:pPr>
    </w:p>
    <w:p w:rsidR="006376D8" w:rsidRPr="00A8617D" w:rsidRDefault="004A21A1" w:rsidP="006376D8">
      <w:pPr>
        <w:jc w:val="both"/>
        <w:rPr>
          <w:rFonts w:ascii="Times New Roman" w:hAnsi="Times New Roman"/>
          <w:sz w:val="24"/>
          <w:szCs w:val="24"/>
        </w:rPr>
      </w:pPr>
      <w:r w:rsidRPr="00A8617D">
        <w:rPr>
          <w:rFonts w:ascii="Times New Roman" w:hAnsi="Times New Roman"/>
          <w:b/>
          <w:sz w:val="24"/>
          <w:szCs w:val="24"/>
        </w:rPr>
        <w:t xml:space="preserve">Szerzői jog: </w:t>
      </w:r>
      <w:r w:rsidRPr="00A8617D">
        <w:rPr>
          <w:rFonts w:ascii="Times New Roman" w:hAnsi="Times New Roman"/>
          <w:sz w:val="24"/>
          <w:szCs w:val="24"/>
        </w:rPr>
        <w:t>Az ajánlatkérő tájékoztatja az ajánlattevőt, hogy a teljesítés során keletkező, a szerzői jogi védelem alá eső alkotáson területi korlátozás nélküli, határozatlan idejű, kizárólagos és harmadik személynek átadható felhasználási jogot szerez, mely kiterjed az alkotás átdolgozására is. Ha az ajánlatkérő bármely okból a projektet nem valósítja meg, vagy részben valósítja meg, akkor a szerzői jogi védelem alá eső alkotás felhasználásának jogát köteles átruházni a Támogatóra vagy az általa megjelölt személyre.</w:t>
      </w:r>
    </w:p>
    <w:p w:rsidR="004A21A1" w:rsidRPr="00A8617D" w:rsidRDefault="004A21A1" w:rsidP="006376D8">
      <w:pPr>
        <w:jc w:val="both"/>
        <w:rPr>
          <w:rFonts w:ascii="Times New Roman" w:hAnsi="Times New Roman"/>
          <w:color w:val="FF0000"/>
          <w:sz w:val="24"/>
          <w:szCs w:val="24"/>
        </w:rPr>
      </w:pPr>
    </w:p>
    <w:p w:rsidR="00390025" w:rsidRPr="00C53952" w:rsidRDefault="00184E31" w:rsidP="00C25E75">
      <w:pPr>
        <w:pStyle w:val="Listaszerbekezds"/>
        <w:numPr>
          <w:ilvl w:val="0"/>
          <w:numId w:val="38"/>
        </w:numPr>
        <w:jc w:val="center"/>
        <w:rPr>
          <w:rFonts w:ascii="Times New Roman" w:eastAsiaTheme="minorEastAsia" w:hAnsi="Times New Roman"/>
          <w:b/>
          <w:sz w:val="24"/>
          <w:szCs w:val="24"/>
        </w:rPr>
      </w:pPr>
      <w:r w:rsidRPr="00C53952">
        <w:rPr>
          <w:rFonts w:ascii="Times New Roman" w:eastAsiaTheme="minorEastAsia" w:hAnsi="Times New Roman"/>
          <w:b/>
          <w:sz w:val="24"/>
          <w:szCs w:val="24"/>
        </w:rPr>
        <w:t>Ajánlati biztosíték</w:t>
      </w:r>
    </w:p>
    <w:p w:rsidR="006376D8" w:rsidRDefault="006376D8" w:rsidP="006376D8">
      <w:pPr>
        <w:jc w:val="both"/>
        <w:rPr>
          <w:rFonts w:ascii="Times New Roman" w:hAnsi="Times New Roman"/>
          <w:sz w:val="24"/>
          <w:szCs w:val="24"/>
        </w:rPr>
      </w:pPr>
      <w:r w:rsidRPr="00C53952">
        <w:rPr>
          <w:rFonts w:ascii="Times New Roman" w:hAnsi="Times New Roman"/>
          <w:sz w:val="24"/>
          <w:szCs w:val="24"/>
        </w:rPr>
        <w:t>Az eljárásban való részvétel ajá</w:t>
      </w:r>
      <w:r w:rsidR="00C53952" w:rsidRPr="00C53952">
        <w:rPr>
          <w:rFonts w:ascii="Times New Roman" w:hAnsi="Times New Roman"/>
          <w:sz w:val="24"/>
          <w:szCs w:val="24"/>
        </w:rPr>
        <w:t xml:space="preserve">nlati biztosíték adásához </w:t>
      </w:r>
      <w:r w:rsidR="008F43CC">
        <w:rPr>
          <w:rFonts w:ascii="Times New Roman" w:hAnsi="Times New Roman"/>
          <w:sz w:val="24"/>
          <w:szCs w:val="24"/>
        </w:rPr>
        <w:t>kötött:</w:t>
      </w:r>
    </w:p>
    <w:p w:rsidR="008F43CC" w:rsidRDefault="008F43CC" w:rsidP="006376D8">
      <w:pPr>
        <w:jc w:val="both"/>
        <w:rPr>
          <w:rFonts w:ascii="Times New Roman" w:hAnsi="Times New Roman"/>
          <w:sz w:val="24"/>
          <w:szCs w:val="24"/>
        </w:rPr>
      </w:pPr>
    </w:p>
    <w:p w:rsidR="008F43CC" w:rsidRPr="008F43CC" w:rsidRDefault="008F43CC" w:rsidP="008F43CC">
      <w:pPr>
        <w:autoSpaceDE w:val="0"/>
        <w:autoSpaceDN w:val="0"/>
        <w:adjustRightInd w:val="0"/>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Az ajánlati biztosíték mértéke: </w:t>
      </w:r>
      <w:r w:rsidRPr="008F43CC">
        <w:rPr>
          <w:rFonts w:ascii="Times New Roman" w:eastAsiaTheme="minorHAnsi" w:hAnsi="Times New Roman"/>
          <w:b/>
          <w:sz w:val="24"/>
          <w:szCs w:val="24"/>
          <w:lang w:eastAsia="en-US"/>
        </w:rPr>
        <w:t>1.500.000,-Ft</w:t>
      </w:r>
    </w:p>
    <w:p w:rsidR="008F43CC" w:rsidRPr="008F43CC" w:rsidRDefault="008F43CC" w:rsidP="008F43CC">
      <w:pPr>
        <w:autoSpaceDE w:val="0"/>
        <w:autoSpaceDN w:val="0"/>
        <w:adjustRightInd w:val="0"/>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A befizetés helye: vagy az ajánlatkérő fizetési számlaszáma: </w:t>
      </w:r>
      <w:r w:rsidRPr="008F43CC">
        <w:rPr>
          <w:rFonts w:ascii="Times New Roman" w:eastAsiaTheme="minorHAnsi" w:hAnsi="Times New Roman"/>
          <w:b/>
          <w:sz w:val="24"/>
          <w:szCs w:val="24"/>
          <w:lang w:eastAsia="en-US"/>
        </w:rPr>
        <w:t>11744003-15402006-00000000</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lastRenderedPageBreak/>
        <w:t>Az ajánlati biztosíték befizetése (te</w:t>
      </w:r>
      <w:r w:rsidR="00B2211D">
        <w:rPr>
          <w:rFonts w:ascii="Times New Roman" w:eastAsiaTheme="minorHAnsi" w:hAnsi="Times New Roman"/>
          <w:sz w:val="24"/>
          <w:szCs w:val="24"/>
        </w:rPr>
        <w:t>ljesítése) igazolásának módja, a</w:t>
      </w:r>
      <w:r w:rsidRPr="008F43CC">
        <w:rPr>
          <w:rFonts w:ascii="Times New Roman" w:eastAsiaTheme="minorHAnsi" w:hAnsi="Times New Roman"/>
          <w:sz w:val="24"/>
          <w:szCs w:val="24"/>
        </w:rPr>
        <w:t>z ajánlati biztosíték</w:t>
      </w:r>
      <w:r>
        <w:rPr>
          <w:rFonts w:ascii="Times New Roman" w:eastAsiaTheme="minorHAnsi" w:hAnsi="Times New Roman"/>
          <w:sz w:val="24"/>
          <w:szCs w:val="24"/>
        </w:rPr>
        <w:t xml:space="preserve"> </w:t>
      </w:r>
      <w:r w:rsidRPr="008F43CC">
        <w:rPr>
          <w:rFonts w:ascii="Times New Roman" w:eastAsiaTheme="minorHAnsi" w:hAnsi="Times New Roman"/>
          <w:sz w:val="24"/>
          <w:szCs w:val="24"/>
        </w:rPr>
        <w:t>nyújtásának feltételei:</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t>A Kbt. 54.§ (1) bekezdésében foglaltak alapján az ajánlatkér</w:t>
      </w:r>
      <w:r>
        <w:rPr>
          <w:rFonts w:ascii="Times New Roman" w:eastAsiaTheme="minorHAnsi" w:hAnsi="Times New Roman"/>
          <w:sz w:val="24"/>
          <w:szCs w:val="24"/>
        </w:rPr>
        <w:t xml:space="preserve">ő az eljárásban való részvételt </w:t>
      </w:r>
      <w:r w:rsidRPr="008F43CC">
        <w:rPr>
          <w:rFonts w:ascii="Times New Roman" w:eastAsiaTheme="minorHAnsi" w:hAnsi="Times New Roman"/>
          <w:sz w:val="24"/>
          <w:szCs w:val="24"/>
        </w:rPr>
        <w:t>ajánlati biztosíték adásához köti, melyet a Kbt. 54.§ (1) bekezdésében foglaltaknak megfelelően az ajánlattevőnek az ajánlati kötöttség beálltáig a felhívásban meghatározott mértékben kell az ajánlatkérő rendelkezésére bocsátania.</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t>Az ajánlati biztosítéknak az ajánlati kötöttség teljes időtartama</w:t>
      </w:r>
      <w:r>
        <w:rPr>
          <w:rFonts w:ascii="Times New Roman" w:eastAsiaTheme="minorHAnsi" w:hAnsi="Times New Roman"/>
          <w:sz w:val="24"/>
          <w:szCs w:val="24"/>
        </w:rPr>
        <w:t xml:space="preserve"> alatt érvényesnek kell lennie, </w:t>
      </w:r>
      <w:r w:rsidRPr="008F43CC">
        <w:rPr>
          <w:rFonts w:ascii="Times New Roman" w:eastAsiaTheme="minorHAnsi" w:hAnsi="Times New Roman"/>
          <w:sz w:val="24"/>
          <w:szCs w:val="24"/>
        </w:rPr>
        <w:t>azaz a kötöttség lejárata napján 24:00 óráig. Felhívjuk Ajánlatt</w:t>
      </w:r>
      <w:r>
        <w:rPr>
          <w:rFonts w:ascii="Times New Roman" w:eastAsiaTheme="minorHAnsi" w:hAnsi="Times New Roman"/>
          <w:sz w:val="24"/>
          <w:szCs w:val="24"/>
        </w:rPr>
        <w:t xml:space="preserve">evők figyelmét hogy az ajánlati </w:t>
      </w:r>
      <w:r w:rsidRPr="008F43CC">
        <w:rPr>
          <w:rFonts w:ascii="Times New Roman" w:eastAsiaTheme="minorHAnsi" w:hAnsi="Times New Roman"/>
          <w:sz w:val="24"/>
          <w:szCs w:val="24"/>
        </w:rPr>
        <w:t xml:space="preserve">kötöttség idejének számítására is alkalmazandó a Kbt. </w:t>
      </w:r>
      <w:r>
        <w:rPr>
          <w:rFonts w:ascii="Times New Roman" w:eastAsiaTheme="minorHAnsi" w:hAnsi="Times New Roman"/>
          <w:sz w:val="24"/>
          <w:szCs w:val="24"/>
        </w:rPr>
        <w:t xml:space="preserve">48.§ (1) és (3) bekezdése, azaz </w:t>
      </w:r>
      <w:r w:rsidRPr="008F43CC">
        <w:rPr>
          <w:rFonts w:ascii="Times New Roman" w:eastAsiaTheme="minorHAnsi" w:hAnsi="Times New Roman"/>
          <w:sz w:val="24"/>
          <w:szCs w:val="24"/>
        </w:rPr>
        <w:t>amennyiben az</w:t>
      </w:r>
      <w:r>
        <w:rPr>
          <w:rFonts w:ascii="Times New Roman" w:eastAsiaTheme="minorHAnsi" w:hAnsi="Times New Roman"/>
          <w:sz w:val="24"/>
          <w:szCs w:val="24"/>
        </w:rPr>
        <w:t xml:space="preserve"> ajánlati kötöttség lejáratának </w:t>
      </w:r>
      <w:r w:rsidRPr="008F43CC">
        <w:rPr>
          <w:rFonts w:ascii="Times New Roman" w:eastAsiaTheme="minorHAnsi" w:hAnsi="Times New Roman"/>
          <w:sz w:val="24"/>
          <w:szCs w:val="24"/>
        </w:rPr>
        <w:t>napja mu</w:t>
      </w:r>
      <w:r>
        <w:rPr>
          <w:rFonts w:ascii="Times New Roman" w:eastAsiaTheme="minorHAnsi" w:hAnsi="Times New Roman"/>
          <w:sz w:val="24"/>
          <w:szCs w:val="24"/>
        </w:rPr>
        <w:t xml:space="preserve">nkaszüneti napra esik, úgy az a </w:t>
      </w:r>
      <w:r w:rsidRPr="008F43CC">
        <w:rPr>
          <w:rFonts w:ascii="Times New Roman" w:eastAsiaTheme="minorHAnsi" w:hAnsi="Times New Roman"/>
          <w:sz w:val="24"/>
          <w:szCs w:val="24"/>
        </w:rPr>
        <w:t>következő munkanapon jár le.</w:t>
      </w:r>
    </w:p>
    <w:p w:rsidR="008F43CC" w:rsidRPr="008F43CC" w:rsidRDefault="008F43CC" w:rsidP="008F43CC">
      <w:pPr>
        <w:autoSpaceDE w:val="0"/>
        <w:autoSpaceDN w:val="0"/>
        <w:adjustRightInd w:val="0"/>
        <w:jc w:val="both"/>
        <w:rPr>
          <w:rFonts w:ascii="Times New Roman" w:eastAsiaTheme="minorHAnsi" w:hAnsi="Times New Roman"/>
          <w:b/>
          <w:sz w:val="24"/>
          <w:szCs w:val="24"/>
          <w:lang w:eastAsia="en-US"/>
        </w:rPr>
      </w:pPr>
      <w:r w:rsidRPr="008F43CC">
        <w:rPr>
          <w:rFonts w:ascii="Times New Roman" w:eastAsiaTheme="minorHAnsi" w:hAnsi="Times New Roman"/>
          <w:sz w:val="24"/>
          <w:szCs w:val="24"/>
          <w:lang w:eastAsia="en-US"/>
        </w:rPr>
        <w:t>Az ajánlati biztosíték teljesíthető az Ajánlatk</w:t>
      </w:r>
      <w:r>
        <w:rPr>
          <w:rFonts w:ascii="Times New Roman" w:eastAsiaTheme="minorHAnsi" w:hAnsi="Times New Roman"/>
          <w:sz w:val="24"/>
          <w:szCs w:val="24"/>
          <w:lang w:eastAsia="en-US"/>
        </w:rPr>
        <w:t xml:space="preserve">érő </w:t>
      </w:r>
      <w:r w:rsidR="00B2211D">
        <w:rPr>
          <w:rFonts w:ascii="Times New Roman" w:eastAsiaTheme="minorHAnsi" w:hAnsi="Times New Roman"/>
          <w:b/>
          <w:sz w:val="24"/>
          <w:szCs w:val="24"/>
          <w:lang w:eastAsia="en-US"/>
        </w:rPr>
        <w:t xml:space="preserve">OTP Bank </w:t>
      </w:r>
      <w:proofErr w:type="spellStart"/>
      <w:r w:rsidR="00B2211D">
        <w:rPr>
          <w:rFonts w:ascii="Times New Roman" w:eastAsiaTheme="minorHAnsi" w:hAnsi="Times New Roman"/>
          <w:b/>
          <w:sz w:val="24"/>
          <w:szCs w:val="24"/>
          <w:lang w:eastAsia="en-US"/>
        </w:rPr>
        <w:t>Nyrt</w:t>
      </w:r>
      <w:r w:rsidRPr="008F43CC">
        <w:rPr>
          <w:rFonts w:ascii="Times New Roman" w:eastAsiaTheme="minorHAnsi" w:hAnsi="Times New Roman"/>
          <w:b/>
          <w:sz w:val="24"/>
          <w:szCs w:val="24"/>
          <w:lang w:eastAsia="en-US"/>
        </w:rPr>
        <w:t>-nél</w:t>
      </w:r>
      <w:proofErr w:type="spellEnd"/>
      <w:r w:rsidRPr="008F43CC">
        <w:rPr>
          <w:rFonts w:ascii="Times New Roman" w:eastAsiaTheme="minorHAnsi" w:hAnsi="Times New Roman"/>
          <w:b/>
          <w:sz w:val="24"/>
          <w:szCs w:val="24"/>
          <w:lang w:eastAsia="en-US"/>
        </w:rPr>
        <w:t xml:space="preserve"> vezetett 111744003-15402006-00000000 számú számlájára az ajánlattételi határidő lejártáig, készpénz-átutalási igazoláson vagy átutalással a következő megjelöléssel: „Ajánlati biztosíték: „Csomópont és kerékpárút fejlesztés Nyíregyházán II. ütem” c</w:t>
      </w:r>
      <w:r>
        <w:rPr>
          <w:rFonts w:ascii="Times New Roman" w:eastAsiaTheme="minorHAnsi" w:hAnsi="Times New Roman"/>
          <w:b/>
          <w:sz w:val="24"/>
          <w:szCs w:val="24"/>
          <w:lang w:eastAsia="en-US"/>
        </w:rPr>
        <w:t xml:space="preserve">ímű TOP-6.4.1-16-NY1-2017-00002 </w:t>
      </w:r>
      <w:r w:rsidRPr="008F43CC">
        <w:rPr>
          <w:rFonts w:ascii="Times New Roman" w:eastAsiaTheme="minorHAnsi" w:hAnsi="Times New Roman"/>
          <w:b/>
          <w:sz w:val="24"/>
          <w:szCs w:val="24"/>
          <w:lang w:eastAsia="en-US"/>
        </w:rPr>
        <w:t>azonosító számú projekthez tartozó tervezési munkák</w:t>
      </w:r>
      <w:r w:rsidRPr="008F43CC">
        <w:rPr>
          <w:rFonts w:ascii="Times New Roman" w:eastAsiaTheme="minorHAnsi" w:hAnsi="Times New Roman"/>
          <w:sz w:val="24"/>
          <w:szCs w:val="24"/>
          <w:lang w:eastAsia="en-US"/>
        </w:rPr>
        <w:t xml:space="preserve">” Az ajánlati </w:t>
      </w:r>
      <w:r>
        <w:rPr>
          <w:rFonts w:ascii="Times New Roman" w:eastAsiaTheme="minorHAnsi" w:hAnsi="Times New Roman"/>
          <w:sz w:val="24"/>
          <w:szCs w:val="24"/>
          <w:lang w:eastAsia="en-US"/>
        </w:rPr>
        <w:t xml:space="preserve">biztosíték a Kbt. 54. § (5)-(7) </w:t>
      </w:r>
      <w:r w:rsidRPr="008F43CC">
        <w:rPr>
          <w:rFonts w:ascii="Times New Roman" w:eastAsiaTheme="minorHAnsi" w:hAnsi="Times New Roman"/>
          <w:sz w:val="24"/>
          <w:szCs w:val="24"/>
          <w:lang w:eastAsia="en-US"/>
        </w:rPr>
        <w:t>bekezdése alapján kerül visszafizetésre.</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 pénzügyi intézmény vagy biztosító által v</w:t>
      </w:r>
      <w:r>
        <w:rPr>
          <w:rFonts w:ascii="Times New Roman" w:eastAsiaTheme="minorHAnsi" w:hAnsi="Times New Roman"/>
          <w:sz w:val="24"/>
          <w:szCs w:val="24"/>
          <w:lang w:eastAsia="en-US"/>
        </w:rPr>
        <w:t xml:space="preserve">állalt garancia vagy készfizető </w:t>
      </w:r>
      <w:r w:rsidRPr="008F43CC">
        <w:rPr>
          <w:rFonts w:ascii="Times New Roman" w:eastAsiaTheme="minorHAnsi" w:hAnsi="Times New Roman"/>
          <w:sz w:val="24"/>
          <w:szCs w:val="24"/>
          <w:lang w:eastAsia="en-US"/>
        </w:rPr>
        <w:t>kezesség biztosításával is teljesíthető. A pénzügyi intézmé</w:t>
      </w:r>
      <w:r>
        <w:rPr>
          <w:rFonts w:ascii="Times New Roman" w:eastAsiaTheme="minorHAnsi" w:hAnsi="Times New Roman"/>
          <w:sz w:val="24"/>
          <w:szCs w:val="24"/>
          <w:lang w:eastAsia="en-US"/>
        </w:rPr>
        <w:t xml:space="preserve">ny vagy biztosító által vállalt </w:t>
      </w:r>
      <w:r w:rsidRPr="008F43CC">
        <w:rPr>
          <w:rFonts w:ascii="Times New Roman" w:eastAsiaTheme="minorHAnsi" w:hAnsi="Times New Roman"/>
          <w:sz w:val="24"/>
          <w:szCs w:val="24"/>
          <w:lang w:eastAsia="en-US"/>
        </w:rPr>
        <w:t>garanciának vagy készfizető kezességnek az ajánlati kötöttség időtartamáig érvényben kell</w:t>
      </w:r>
      <w:r w:rsidR="00B2211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lennie. </w:t>
      </w:r>
      <w:r w:rsidRPr="008F43CC">
        <w:rPr>
          <w:rFonts w:ascii="Times New Roman" w:eastAsiaTheme="minorHAnsi" w:hAnsi="Times New Roman"/>
          <w:sz w:val="24"/>
          <w:szCs w:val="24"/>
          <w:lang w:eastAsia="en-US"/>
        </w:rPr>
        <w:t xml:space="preserve">Az ajánlati biztosíték teljesíthető továbbá biztosítási szerződés </w:t>
      </w:r>
      <w:r>
        <w:rPr>
          <w:rFonts w:ascii="Times New Roman" w:eastAsiaTheme="minorHAnsi" w:hAnsi="Times New Roman"/>
          <w:sz w:val="24"/>
          <w:szCs w:val="24"/>
          <w:lang w:eastAsia="en-US"/>
        </w:rPr>
        <w:t xml:space="preserve">alapján kiállított – készfizető </w:t>
      </w:r>
      <w:r w:rsidRPr="008F43CC">
        <w:rPr>
          <w:rFonts w:ascii="Times New Roman" w:eastAsiaTheme="minorHAnsi" w:hAnsi="Times New Roman"/>
          <w:sz w:val="24"/>
          <w:szCs w:val="24"/>
          <w:lang w:eastAsia="en-US"/>
        </w:rPr>
        <w:t>kezességvállalást tartalmazó - kötelezvénnyel is.</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Amennyiben ajánlattevők átutalással kívánják az ajánlati biztosítékot nyújtani, az át</w:t>
      </w:r>
      <w:r>
        <w:rPr>
          <w:rFonts w:ascii="Times New Roman" w:eastAsiaTheme="minorHAnsi" w:hAnsi="Times New Roman"/>
          <w:sz w:val="24"/>
          <w:szCs w:val="24"/>
          <w:lang w:eastAsia="en-US"/>
        </w:rPr>
        <w:t xml:space="preserve">utalásról </w:t>
      </w:r>
      <w:r w:rsidRPr="008F43CC">
        <w:rPr>
          <w:rFonts w:ascii="Times New Roman" w:eastAsiaTheme="minorHAnsi" w:hAnsi="Times New Roman"/>
          <w:sz w:val="24"/>
          <w:szCs w:val="24"/>
          <w:lang w:eastAsia="en-US"/>
        </w:rPr>
        <w:t xml:space="preserve">szóló igazolást csatolni szükséges az ajánlathoz, továbbá </w:t>
      </w:r>
      <w:r>
        <w:rPr>
          <w:rFonts w:ascii="Times New Roman" w:eastAsiaTheme="minorHAnsi" w:hAnsi="Times New Roman"/>
          <w:sz w:val="24"/>
          <w:szCs w:val="24"/>
          <w:lang w:eastAsia="en-US"/>
        </w:rPr>
        <w:t xml:space="preserve">az ajánlatban csatolni kell egy </w:t>
      </w:r>
      <w:r w:rsidRPr="008F43CC">
        <w:rPr>
          <w:rFonts w:ascii="Times New Roman" w:eastAsiaTheme="minorHAnsi" w:hAnsi="Times New Roman"/>
          <w:sz w:val="24"/>
          <w:szCs w:val="24"/>
          <w:lang w:eastAsia="en-US"/>
        </w:rPr>
        <w:t>nyilatkozatot, hogy mely számlára lehet a biztosítékot visszautalni.</w:t>
      </w:r>
    </w:p>
    <w:p w:rsid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biztosítékot ajánlatkérő akkor tekinti rendelkezésre bocsátottnak és ajánlatkérő</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által lehívhatónak, ha az ajánlati biztosíték összegét az Ajánlatk</w:t>
      </w:r>
      <w:r>
        <w:rPr>
          <w:rFonts w:ascii="Times New Roman" w:eastAsiaTheme="minorHAnsi" w:hAnsi="Times New Roman"/>
          <w:sz w:val="24"/>
          <w:szCs w:val="24"/>
          <w:lang w:eastAsia="en-US"/>
        </w:rPr>
        <w:t xml:space="preserve">érő számláján jóváírták, vagy a </w:t>
      </w:r>
      <w:r w:rsidRPr="008F43CC">
        <w:rPr>
          <w:rFonts w:ascii="Times New Roman" w:eastAsiaTheme="minorHAnsi" w:hAnsi="Times New Roman"/>
          <w:sz w:val="24"/>
          <w:szCs w:val="24"/>
          <w:lang w:eastAsia="en-US"/>
        </w:rPr>
        <w:t>megfelelő tartalmú eredeti bank vagy biztosító általi garancia-levelet, vagy a megfelelő</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tartalmú eredeti készfizető kezességet vállaló eredeti kötvé</w:t>
      </w:r>
      <w:r>
        <w:rPr>
          <w:rFonts w:ascii="Times New Roman" w:eastAsiaTheme="minorHAnsi" w:hAnsi="Times New Roman"/>
          <w:sz w:val="24"/>
          <w:szCs w:val="24"/>
          <w:lang w:eastAsia="en-US"/>
        </w:rPr>
        <w:t>nyt az ajánlat megfelelően tartalmazza.</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 rendelkezésre bocsátása tekintetében, amennyiben az ajánlati</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biztosítékot az ajánlattevő pénzügyi intézmény vagy biztos</w:t>
      </w:r>
      <w:r>
        <w:rPr>
          <w:rFonts w:ascii="Times New Roman" w:eastAsiaTheme="minorHAnsi" w:hAnsi="Times New Roman"/>
          <w:sz w:val="24"/>
          <w:szCs w:val="24"/>
          <w:lang w:eastAsia="en-US"/>
        </w:rPr>
        <w:t xml:space="preserve">ító által vállalt garancia vagy </w:t>
      </w:r>
      <w:r w:rsidRPr="008F43CC">
        <w:rPr>
          <w:rFonts w:ascii="Times New Roman" w:eastAsiaTheme="minorHAnsi" w:hAnsi="Times New Roman"/>
          <w:sz w:val="24"/>
          <w:szCs w:val="24"/>
          <w:lang w:eastAsia="en-US"/>
        </w:rPr>
        <w:t xml:space="preserve">készfizető kezesség biztosításával, vagy biztosítási szerződés </w:t>
      </w:r>
      <w:r>
        <w:rPr>
          <w:rFonts w:ascii="Times New Roman" w:eastAsiaTheme="minorHAnsi" w:hAnsi="Times New Roman"/>
          <w:sz w:val="24"/>
          <w:szCs w:val="24"/>
          <w:lang w:eastAsia="en-US"/>
        </w:rPr>
        <w:t xml:space="preserve">alapján kiállított – készfizető </w:t>
      </w:r>
      <w:r w:rsidRPr="008F43CC">
        <w:rPr>
          <w:rFonts w:ascii="Times New Roman" w:eastAsiaTheme="minorHAnsi" w:hAnsi="Times New Roman"/>
          <w:sz w:val="24"/>
          <w:szCs w:val="24"/>
          <w:lang w:eastAsia="en-US"/>
        </w:rPr>
        <w:t>kezességvállalást tartalmazó - kötelezvény formájában b</w:t>
      </w:r>
      <w:r>
        <w:rPr>
          <w:rFonts w:ascii="Times New Roman" w:eastAsiaTheme="minorHAnsi" w:hAnsi="Times New Roman"/>
          <w:sz w:val="24"/>
          <w:szCs w:val="24"/>
          <w:lang w:eastAsia="en-US"/>
        </w:rPr>
        <w:t xml:space="preserve">ocsátja rendelkezésre, abban az </w:t>
      </w:r>
      <w:r w:rsidRPr="008F43CC">
        <w:rPr>
          <w:rFonts w:ascii="Times New Roman" w:eastAsiaTheme="minorHAnsi" w:hAnsi="Times New Roman"/>
          <w:sz w:val="24"/>
          <w:szCs w:val="24"/>
          <w:lang w:eastAsia="en-US"/>
        </w:rPr>
        <w:t>esetben azt a Kbt. 47.§ (2) bekezdésében foglaltakra teki</w:t>
      </w:r>
      <w:r>
        <w:rPr>
          <w:rFonts w:ascii="Times New Roman" w:eastAsiaTheme="minorHAnsi" w:hAnsi="Times New Roman"/>
          <w:sz w:val="24"/>
          <w:szCs w:val="24"/>
          <w:lang w:eastAsia="en-US"/>
        </w:rPr>
        <w:t xml:space="preserve">ntettel eredeti példányban kell </w:t>
      </w:r>
      <w:r w:rsidRPr="008F43CC">
        <w:rPr>
          <w:rFonts w:ascii="Times New Roman" w:eastAsiaTheme="minorHAnsi" w:hAnsi="Times New Roman"/>
          <w:sz w:val="24"/>
          <w:szCs w:val="24"/>
          <w:lang w:eastAsia="en-US"/>
        </w:rPr>
        <w:t>benyújtani az ajánlatban, hogy annak lehívhatósága biztosított legyen.</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 közös ajánlattevőknek a biztosítékot elegendő egyszer rendelk</w:t>
      </w:r>
      <w:r>
        <w:rPr>
          <w:rFonts w:ascii="Times New Roman" w:eastAsiaTheme="minorHAnsi" w:hAnsi="Times New Roman"/>
          <w:sz w:val="24"/>
          <w:szCs w:val="24"/>
          <w:lang w:eastAsia="en-US"/>
        </w:rPr>
        <w:t xml:space="preserve">ezésre bocsátaniuk. Az ajánlati </w:t>
      </w:r>
      <w:r w:rsidRPr="008F43CC">
        <w:rPr>
          <w:rFonts w:ascii="Times New Roman" w:eastAsiaTheme="minorHAnsi" w:hAnsi="Times New Roman"/>
          <w:sz w:val="24"/>
          <w:szCs w:val="24"/>
          <w:lang w:eastAsia="en-US"/>
        </w:rPr>
        <w:t>kötöttségnek bármelyik közös ajánlattevő részéről történt m</w:t>
      </w:r>
      <w:r>
        <w:rPr>
          <w:rFonts w:ascii="Times New Roman" w:eastAsiaTheme="minorHAnsi" w:hAnsi="Times New Roman"/>
          <w:sz w:val="24"/>
          <w:szCs w:val="24"/>
          <w:lang w:eastAsia="en-US"/>
        </w:rPr>
        <w:t xml:space="preserve">egsértése [54. § (4) bekezdése] </w:t>
      </w:r>
      <w:r w:rsidRPr="008F43CC">
        <w:rPr>
          <w:rFonts w:ascii="Times New Roman" w:eastAsiaTheme="minorHAnsi" w:hAnsi="Times New Roman"/>
          <w:sz w:val="24"/>
          <w:szCs w:val="24"/>
          <w:lang w:eastAsia="en-US"/>
        </w:rPr>
        <w:t>esetén a biztosíték az ajánlatkérőt illeti meg.</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Érvénytelen az ajánlat a Kbt. 73. § (6) bekezdésének b) pontja alapján, ha az ajánlattevő az ajánlati biztosítékot az ajánlatkérő által előírt határidőre nem, </w:t>
      </w:r>
      <w:r>
        <w:rPr>
          <w:rFonts w:ascii="Times New Roman" w:eastAsiaTheme="minorHAnsi" w:hAnsi="Times New Roman"/>
          <w:sz w:val="24"/>
          <w:szCs w:val="24"/>
          <w:lang w:eastAsia="en-US"/>
        </w:rPr>
        <w:t xml:space="preserve">vagy az előírt mértéknél kisebb </w:t>
      </w:r>
      <w:r w:rsidRPr="008F43CC">
        <w:rPr>
          <w:rFonts w:ascii="Times New Roman" w:eastAsiaTheme="minorHAnsi" w:hAnsi="Times New Roman"/>
          <w:sz w:val="24"/>
          <w:szCs w:val="24"/>
          <w:lang w:eastAsia="en-US"/>
        </w:rPr>
        <w:t>összegben bocsátotta rendelkezésre.</w:t>
      </w:r>
    </w:p>
    <w:p w:rsidR="008F43CC" w:rsidRPr="008F43CC" w:rsidRDefault="008F43CC" w:rsidP="008F43CC">
      <w:pPr>
        <w:jc w:val="both"/>
        <w:rPr>
          <w:rFonts w:ascii="Times New Roman" w:hAnsi="Times New Roman"/>
          <w:sz w:val="24"/>
          <w:szCs w:val="24"/>
        </w:rPr>
      </w:pPr>
      <w:r w:rsidRPr="008F43CC">
        <w:rPr>
          <w:rFonts w:ascii="Times New Roman" w:eastAsiaTheme="minorHAnsi" w:hAnsi="Times New Roman"/>
          <w:sz w:val="24"/>
          <w:szCs w:val="24"/>
          <w:lang w:eastAsia="en-US"/>
        </w:rPr>
        <w:t>Az ajánlati biztosíték a megkötött szerződést biztosító mellékkötelezettséggé nem válhat.</w:t>
      </w:r>
    </w:p>
    <w:p w:rsidR="00970C06" w:rsidRDefault="00970C06" w:rsidP="00EC2B58">
      <w:pPr>
        <w:jc w:val="both"/>
        <w:rPr>
          <w:rFonts w:ascii="Times New Roman" w:hAnsi="Times New Roman"/>
          <w:color w:val="FF0000"/>
          <w:sz w:val="24"/>
          <w:szCs w:val="24"/>
        </w:rPr>
      </w:pPr>
    </w:p>
    <w:p w:rsidR="00184E31" w:rsidRPr="00A8617D" w:rsidRDefault="0069179A" w:rsidP="00C25E75">
      <w:pPr>
        <w:pStyle w:val="Listaszerbekezds"/>
        <w:numPr>
          <w:ilvl w:val="0"/>
          <w:numId w:val="38"/>
        </w:numPr>
        <w:ind w:left="0" w:firstLine="0"/>
        <w:jc w:val="center"/>
        <w:rPr>
          <w:rFonts w:ascii="Times New Roman" w:eastAsiaTheme="minorEastAsia" w:hAnsi="Times New Roman"/>
          <w:b/>
          <w:sz w:val="24"/>
          <w:szCs w:val="24"/>
        </w:rPr>
      </w:pPr>
      <w:r w:rsidRPr="00A8617D">
        <w:rPr>
          <w:rFonts w:ascii="Times New Roman" w:eastAsiaTheme="minorEastAsia" w:hAnsi="Times New Roman"/>
          <w:b/>
          <w:sz w:val="24"/>
          <w:szCs w:val="24"/>
        </w:rPr>
        <w:t>Szerződés teljesítésével kapcsolatos feltételek</w:t>
      </w:r>
    </w:p>
    <w:p w:rsidR="007733D5" w:rsidRPr="00A8617D" w:rsidRDefault="007733D5" w:rsidP="007733D5">
      <w:pPr>
        <w:pStyle w:val="Listaszerbekezds"/>
        <w:spacing w:after="0" w:line="240" w:lineRule="auto"/>
        <w:ind w:left="567" w:hanging="567"/>
        <w:jc w:val="both"/>
        <w:rPr>
          <w:rFonts w:ascii="Times New Roman" w:hAnsi="Times New Roman"/>
          <w:b/>
          <w:sz w:val="24"/>
          <w:szCs w:val="24"/>
          <w:u w:val="single"/>
        </w:rPr>
      </w:pPr>
      <w:r w:rsidRPr="00A8617D">
        <w:rPr>
          <w:rFonts w:ascii="Times New Roman" w:hAnsi="Times New Roman"/>
          <w:b/>
          <w:sz w:val="24"/>
          <w:szCs w:val="24"/>
          <w:u w:val="single"/>
        </w:rPr>
        <w:t xml:space="preserve">Késedelem esetére kikötött kötbér: </w:t>
      </w:r>
    </w:p>
    <w:p w:rsidR="007733D5" w:rsidRPr="00A8617D" w:rsidRDefault="007733D5" w:rsidP="007733D5">
      <w:pPr>
        <w:pStyle w:val="Listaszerbekezds"/>
        <w:spacing w:after="0" w:line="240" w:lineRule="auto"/>
        <w:ind w:left="567" w:hanging="567"/>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a neki felróható okból előálló késedelem esetére késedelmi kötbér megfizetésére köteles Ajánlatkérő részére. A késedelmi kötbér mértéke a késedelembe esett </w:t>
      </w:r>
      <w:r w:rsidRPr="00A8617D">
        <w:rPr>
          <w:rFonts w:ascii="Times New Roman" w:hAnsi="Times New Roman"/>
          <w:sz w:val="24"/>
          <w:szCs w:val="24"/>
        </w:rPr>
        <w:lastRenderedPageBreak/>
        <w:t>részre jutó nettó vállalkozási díj 0,5%/nap. A késedelmi kötbér maximum 30 napig kerül felszámításra, ezt követően a Ajánlatkérő jogosult a szerződéstől egyoldalú jognyilatkozattal elállni illetve azt felmondani, és a késedelem idejére vonatkozó késedelmi kötbér mellett a meghiúsulási kötbért is érvényesíteni.</w:t>
      </w:r>
    </w:p>
    <w:p w:rsidR="007733D5" w:rsidRPr="00A8617D" w:rsidRDefault="007733D5" w:rsidP="007733D5">
      <w:pPr>
        <w:pStyle w:val="Listaszerbekezds"/>
        <w:autoSpaceDE w:val="0"/>
        <w:autoSpaceDN w:val="0"/>
        <w:adjustRightInd w:val="0"/>
        <w:spacing w:after="0" w:line="240" w:lineRule="auto"/>
        <w:ind w:left="567"/>
        <w:jc w:val="both"/>
        <w:rPr>
          <w:rFonts w:ascii="Times New Roman" w:hAnsi="Times New Roman"/>
          <w:sz w:val="24"/>
          <w:szCs w:val="24"/>
        </w:rPr>
      </w:pP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rPr>
      </w:pPr>
      <w:r w:rsidRPr="00A8617D">
        <w:rPr>
          <w:rFonts w:ascii="Times New Roman" w:hAnsi="Times New Roman"/>
          <w:sz w:val="24"/>
          <w:szCs w:val="24"/>
        </w:rPr>
        <w:t>A késedelmi kötbér összege a késedelembe esés pillanatától az Ajánlatkérő külön felszólítása nélkül azonnal esedékes.</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Megrendelő a késedelmi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7733D5" w:rsidRPr="00A8617D" w:rsidRDefault="007733D5" w:rsidP="007733D5">
      <w:pPr>
        <w:pStyle w:val="Listaszerbekezds"/>
        <w:autoSpaceDE w:val="0"/>
        <w:autoSpaceDN w:val="0"/>
        <w:adjustRightInd w:val="0"/>
        <w:spacing w:after="0" w:line="240" w:lineRule="auto"/>
        <w:ind w:left="567"/>
        <w:jc w:val="both"/>
        <w:rPr>
          <w:rFonts w:ascii="Times New Roman" w:hAnsi="Times New Roman"/>
          <w:sz w:val="24"/>
          <w:szCs w:val="24"/>
        </w:rPr>
      </w:pPr>
    </w:p>
    <w:p w:rsidR="007733D5" w:rsidRPr="00A8617D" w:rsidRDefault="007733D5" w:rsidP="007733D5">
      <w:pPr>
        <w:jc w:val="both"/>
        <w:rPr>
          <w:rFonts w:ascii="Times New Roman" w:hAnsi="Times New Roman"/>
          <w:b/>
          <w:sz w:val="24"/>
          <w:szCs w:val="24"/>
          <w:u w:val="single"/>
        </w:rPr>
      </w:pPr>
      <w:r w:rsidRPr="00A8617D">
        <w:rPr>
          <w:rFonts w:ascii="Times New Roman" w:hAnsi="Times New Roman"/>
          <w:b/>
          <w:sz w:val="24"/>
          <w:szCs w:val="24"/>
          <w:u w:val="single"/>
        </w:rPr>
        <w:t xml:space="preserve">Hibás teljesítés esetére kikötött kötbér: </w:t>
      </w:r>
    </w:p>
    <w:p w:rsidR="007733D5" w:rsidRPr="00A8617D" w:rsidRDefault="007733D5" w:rsidP="007733D5">
      <w:pPr>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Amennyiben a Nyertes ajánlattevő hibásan teljesíti kötelezettségét, a teljesítés a Nyertes ajánlattevő érdekkörébe tartozó okból kifolyólag nem szerződésszerű, úgy Ajánlatkérő írásban a hibák pontos megjelölésével felhívja a Nyertes ajánlattevőt a hibák javítására Ajánlatkérő által megadott határidőn belül. Amennyiben a hibák kijavítására Ajánlatkérő által megadott határidőn belül nem kerül sor, úgy a határidő lejártát követő naptól számítva hibás teljesítési kötbér kerül felszámításra. </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hibás teljesítési (minőségi) kötbért Ajánlatkérő a Nyertes ajánlattevő nem szerződésszerű (rész) teljesítése esetén érvényesíti, amennyiben a hibás teljesítés a Nyertes ajánlattevő, vagy az általa a teljesítésbe szabályszerűen bevont közreműködőknek róható fel.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hibás teljesítési (minőségi) kötbér mértéke:</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hibás teljesítés 1-10. napja alatt naponta a nettó vállalkozói díj 0,5%-a, a 11. napjától a nettó vállalkozói díj napi 1%-a. A hibás teljesítési kötbér maximális mértéke a nettó vállalkozói díj 20%-a. Amennyiben a hibás teljesítési kötbér eléri a maximumát, ezt követően Ajánlatkérő jogosult a szerződéstől egyoldalú jognyilatkozattal elállni illetve azt felmondani.</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hibás teljesítési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Amennyiben a számlából történő levonásra nincs lehetőség, vagy a számla összege nem nyújt fedezetet a teljes követelésre, akkor a hibás teljesítési kötbér alapján esedékes összeget a Nyertes ajánlattevő köteles 10 napon belül a Ajánlatkérőnek átutalni.</w:t>
      </w:r>
    </w:p>
    <w:p w:rsidR="007733D5" w:rsidRPr="00A8617D" w:rsidRDefault="007733D5" w:rsidP="007733D5">
      <w:pPr>
        <w:pStyle w:val="Listaszerbekezds"/>
        <w:spacing w:after="0" w:line="240" w:lineRule="auto"/>
        <w:ind w:left="567"/>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r w:rsidRPr="00A8617D">
        <w:rPr>
          <w:rFonts w:ascii="Times New Roman" w:hAnsi="Times New Roman"/>
          <w:b/>
          <w:sz w:val="24"/>
          <w:szCs w:val="24"/>
          <w:u w:val="single"/>
        </w:rPr>
        <w:t xml:space="preserve">A teljesítés elmaradása esetére kikötött (meghiúsulási) kötbér: </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30 naptári napot meghaladó késedelembe esik) meghiúsulási kötbér megfizetésére köteles. A meghiúsulási kötbér mértéke a teljes nettó vállalkozási díj összegének 2</w:t>
      </w:r>
      <w:r w:rsidR="00D7549E">
        <w:rPr>
          <w:rFonts w:ascii="Times New Roman" w:hAnsi="Times New Roman"/>
          <w:sz w:val="24"/>
          <w:szCs w:val="24"/>
          <w:lang w:val="hu-HU"/>
        </w:rPr>
        <w:t>0</w:t>
      </w:r>
      <w:r w:rsidRPr="00A8617D">
        <w:rPr>
          <w:rFonts w:ascii="Times New Roman" w:hAnsi="Times New Roman"/>
          <w:sz w:val="24"/>
          <w:szCs w:val="24"/>
        </w:rPr>
        <w:t xml:space="preserve"> %-a.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meghiúsulási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lastRenderedPageBreak/>
        <w:t>Amennyiben a számlából történő levonásra nincs lehetőség, vagy a számla összege nem nyújt fedezetet a teljes követelésre, akkor az esedékes összeget a Nyertes ajánlattevő köteles 10 napon belül Ajánlatkérőnek átutalni.</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meghiúsulási kötbér összege az eljárás alapján megkötött szerződés meghiúsulásának pillanatától Ajánlatkérő külön felszólítása nélkül azonnal esedékes.</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valamennyi kötbértípus esetén jogosult a kötbért meghaladó kárát és a szerződésszegésből eredő egyéb jogait is érvényesíteni.</w:t>
      </w:r>
    </w:p>
    <w:p w:rsidR="007733D5" w:rsidRPr="00A8617D" w:rsidRDefault="007733D5" w:rsidP="007733D5">
      <w:pPr>
        <w:pStyle w:val="Listaszerbekezds"/>
        <w:spacing w:after="0" w:line="240" w:lineRule="auto"/>
        <w:ind w:left="567"/>
        <w:jc w:val="both"/>
        <w:rPr>
          <w:rFonts w:ascii="Times New Roman" w:hAnsi="Times New Roman"/>
          <w:sz w:val="24"/>
          <w:szCs w:val="24"/>
        </w:rPr>
      </w:pPr>
    </w:p>
    <w:p w:rsidR="007733D5" w:rsidRPr="00A8617D" w:rsidRDefault="007733D5" w:rsidP="00BA0EA5">
      <w:pPr>
        <w:pStyle w:val="Listaszerbekezds"/>
        <w:pageBreakBefore/>
        <w:spacing w:after="0" w:line="240" w:lineRule="auto"/>
        <w:ind w:left="0"/>
        <w:jc w:val="both"/>
        <w:rPr>
          <w:rFonts w:ascii="Times New Roman" w:hAnsi="Times New Roman"/>
          <w:b/>
          <w:sz w:val="24"/>
          <w:szCs w:val="24"/>
          <w:u w:val="single"/>
        </w:rPr>
      </w:pPr>
      <w:r w:rsidRPr="00A8617D">
        <w:rPr>
          <w:rFonts w:ascii="Times New Roman" w:hAnsi="Times New Roman"/>
          <w:b/>
          <w:sz w:val="24"/>
          <w:szCs w:val="24"/>
          <w:u w:val="single"/>
        </w:rPr>
        <w:lastRenderedPageBreak/>
        <w:t>Teljesítési biztosíték:</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teljesítési biztosítékot köteles nyújtani. Mértéke a szerződés szerinti teljes, tartalékkeret nélküli, ÁFA nélkül számított ellenszolgáltatás 5 %-ának megfelelő mértékű összeg. Teljesíthető ajánlattevő választása szerint, a Kbt. 134. § (6) bekezdés a.) pontjában megjelölt biztosítéki formák valamelyikében. A biztosítékot a szerződés hatálybalépését követő 5 munkanapon belül kell rendelkezésre bocsátani és a végteljesítésre vonatkozó teljesítés igazolás kiadásának időpontjáig fenn kell állnia. A teljesítési biztosíték határidőre történő rendelkezésre bocsátásáról az ajánlatban nyilatkozni kell. </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r w:rsidRPr="00A8617D">
        <w:rPr>
          <w:rFonts w:ascii="Times New Roman" w:hAnsi="Times New Roman"/>
          <w:b/>
          <w:sz w:val="24"/>
          <w:szCs w:val="24"/>
          <w:u w:val="single"/>
        </w:rPr>
        <w:t>Jótállási biztosíték:</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jótállási biztosítékot köteles nyújtani a jótállás időtartamára. Mértéke a szerződés szerinti, ÁFA nélkül számított ellenszolgáltatás 5 %-ának megfelelő mértékű összeg. Teljesíthető ajánlattevő választása szerint, a Kbt. 134. § (6) bekezdés a.) pontjában megjelölt biztosítéki formák valamelyikében. A biztosítékot a végteljesítésre vonatkozó teljesítési igazolás kiadását követő 5 munkanapon belül kell rendelkezésre bocsátani és a jótállási időszak lezárulásáig fenn kell állnia. A jótállási biztosíték határidőre történő rendelkezésre bocsátásáról az ajánlatban nyilatkozni kell.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teljesítési és jótállási biztosíték előírására, rendelkezésre bocsátására és további szabályaira a Kbt. 134. §-a alkalmazandó.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Nyertes ajánlattevő jogosult a Jótállási biztosíték felszabadítását kérni, ha a szerződés tárgyát képező tervek alapján elvégzendő építési munkák kivitelezése a jótállási idő lejárta előtt befejeződik.</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BA0EA5" w:rsidRDefault="007733D5" w:rsidP="007733D5">
      <w:pPr>
        <w:pStyle w:val="Listaszerbekezds"/>
        <w:spacing w:after="0" w:line="240" w:lineRule="auto"/>
        <w:ind w:left="0"/>
        <w:jc w:val="both"/>
        <w:rPr>
          <w:rFonts w:ascii="Times New Roman" w:hAnsi="Times New Roman"/>
          <w:b/>
          <w:sz w:val="24"/>
          <w:szCs w:val="24"/>
        </w:rPr>
      </w:pPr>
      <w:r w:rsidRPr="00BA0EA5">
        <w:rPr>
          <w:rFonts w:ascii="Times New Roman" w:hAnsi="Times New Roman"/>
          <w:b/>
          <w:sz w:val="24"/>
          <w:szCs w:val="24"/>
        </w:rPr>
        <w:t>A szerződést megerősítő biztosítékok:</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Nyertes ajánlattevő mentesül a kötbérfizetési kötelezettség alól, ha szerződésszegését kimenti.</w:t>
      </w: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shd w:val="clear" w:color="auto" w:fill="FFFFFF"/>
        </w:rPr>
      </w:pPr>
      <w:r w:rsidRPr="00A8617D">
        <w:rPr>
          <w:rFonts w:ascii="Times New Roman" w:hAnsi="Times New Roman"/>
          <w:sz w:val="24"/>
          <w:szCs w:val="24"/>
          <w:shd w:val="clear" w:color="auto" w:fill="FFFFFF"/>
        </w:rPr>
        <w:t xml:space="preserve">Ajánlattevő valamennyi biztosíték tekintetében a Kbt. 134. § (5) bekezdése szerint köteles nyilatkozni. </w:t>
      </w: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shd w:val="clear" w:color="auto" w:fill="FFFFFF"/>
        </w:rPr>
      </w:pPr>
      <w:r w:rsidRPr="00A8617D">
        <w:rPr>
          <w:rFonts w:ascii="Times New Roman" w:hAnsi="Times New Roman"/>
          <w:sz w:val="24"/>
          <w:szCs w:val="24"/>
          <w:shd w:val="clear" w:color="auto" w:fill="FFFFFF"/>
        </w:rPr>
        <w:t>A szerződést biztosító mellékkötelezettségre vonatkozó részletes szabályokat a szerződés tervezet tartalmazza.</w:t>
      </w:r>
    </w:p>
    <w:p w:rsidR="007733D5" w:rsidRPr="00A8617D" w:rsidRDefault="007733D5" w:rsidP="007733D5">
      <w:pPr>
        <w:pStyle w:val="Listaszerbekezds"/>
        <w:spacing w:after="0" w:line="240" w:lineRule="auto"/>
        <w:ind w:left="567" w:hanging="567"/>
        <w:jc w:val="both"/>
        <w:rPr>
          <w:rFonts w:ascii="Times New Roman" w:eastAsiaTheme="minorEastAsia" w:hAnsi="Times New Roman"/>
          <w:color w:val="FF0000"/>
          <w:spacing w:val="15"/>
          <w:sz w:val="24"/>
          <w:szCs w:val="24"/>
          <w:u w:val="single"/>
        </w:rPr>
      </w:pPr>
    </w:p>
    <w:p w:rsidR="00184E31" w:rsidRPr="00476B72" w:rsidRDefault="00184E31" w:rsidP="00C25E75">
      <w:pPr>
        <w:pStyle w:val="Listaszerbekezds"/>
        <w:numPr>
          <w:ilvl w:val="0"/>
          <w:numId w:val="38"/>
        </w:numPr>
        <w:spacing w:after="0" w:line="240" w:lineRule="auto"/>
        <w:ind w:left="0" w:firstLine="0"/>
        <w:jc w:val="center"/>
        <w:rPr>
          <w:rFonts w:ascii="Times New Roman félkövér" w:eastAsiaTheme="minorEastAsia" w:hAnsi="Times New Roman félkövér"/>
          <w:b/>
          <w:sz w:val="24"/>
          <w:szCs w:val="24"/>
        </w:rPr>
      </w:pPr>
      <w:r w:rsidRPr="00476B72">
        <w:rPr>
          <w:rFonts w:ascii="Times New Roman félkövér" w:eastAsiaTheme="minorEastAsia" w:hAnsi="Times New Roman félkövér"/>
          <w:b/>
          <w:sz w:val="24"/>
          <w:szCs w:val="24"/>
        </w:rPr>
        <w:t>Egyéb információk</w:t>
      </w:r>
    </w:p>
    <w:p w:rsidR="00476B72" w:rsidRPr="00A8617D" w:rsidRDefault="00476B72" w:rsidP="00476B72">
      <w:pPr>
        <w:pStyle w:val="Listaszerbekezds"/>
        <w:spacing w:after="0" w:line="240" w:lineRule="auto"/>
        <w:ind w:left="0"/>
        <w:rPr>
          <w:rFonts w:ascii="Times New Roman" w:eastAsiaTheme="minorEastAsia" w:hAnsi="Times New Roman"/>
          <w:color w:val="FF0000"/>
          <w:spacing w:val="15"/>
          <w:sz w:val="24"/>
          <w:szCs w:val="24"/>
          <w:u w:val="single"/>
        </w:rPr>
      </w:pPr>
    </w:p>
    <w:p w:rsidR="009C491E" w:rsidRPr="00A8617D" w:rsidRDefault="008431D7" w:rsidP="00CB1C20">
      <w:pPr>
        <w:jc w:val="both"/>
        <w:rPr>
          <w:rFonts w:ascii="Times New Roman" w:hAnsi="Times New Roman"/>
          <w:color w:val="FF0000"/>
          <w:sz w:val="24"/>
          <w:szCs w:val="24"/>
        </w:rPr>
      </w:pPr>
      <w:r w:rsidRPr="00A8617D">
        <w:rPr>
          <w:rFonts w:ascii="Times New Roman" w:hAnsi="Times New Roman"/>
          <w:b/>
          <w:sz w:val="24"/>
          <w:szCs w:val="24"/>
        </w:rPr>
        <w:t>Irányadó jog:</w:t>
      </w:r>
      <w:r w:rsidRPr="00A8617D">
        <w:rPr>
          <w:rFonts w:ascii="Times New Roman" w:hAnsi="Times New Roman"/>
          <w:sz w:val="24"/>
          <w:szCs w:val="24"/>
        </w:rPr>
        <w:t xml:space="preserve"> Az eljárást megindító felhívásban nem szabályozott kérdések vonatkozásában a Kbt., valamint annak végrehajtási rendeletei szerint kell eljárni. A közbeszerzési eljárás során megkötött szerződésekre egyebekben a Polgári Törvénykönyvről szóló 2013. évi V. törvény (Ptk.) rendelkezéseit kell alkalmazni.</w:t>
      </w:r>
    </w:p>
    <w:p w:rsidR="009C491E" w:rsidRPr="00A8617D" w:rsidRDefault="009C491E" w:rsidP="00CB1C20">
      <w:pPr>
        <w:jc w:val="both"/>
        <w:rPr>
          <w:rFonts w:ascii="Times New Roman" w:hAnsi="Times New Roman"/>
          <w:color w:val="FF0000"/>
          <w:sz w:val="24"/>
          <w:szCs w:val="24"/>
        </w:rPr>
      </w:pPr>
    </w:p>
    <w:p w:rsidR="009C491E" w:rsidRPr="00476B72" w:rsidRDefault="009C491E" w:rsidP="00CB1C20">
      <w:pPr>
        <w:jc w:val="both"/>
        <w:rPr>
          <w:rFonts w:ascii="Times New Roman" w:hAnsi="Times New Roman"/>
          <w:sz w:val="24"/>
          <w:szCs w:val="24"/>
        </w:rPr>
      </w:pPr>
      <w:r w:rsidRPr="00476B72">
        <w:rPr>
          <w:rFonts w:ascii="Times New Roman" w:hAnsi="Times New Roman"/>
          <w:sz w:val="24"/>
          <w:szCs w:val="24"/>
        </w:rPr>
        <w:t>Felelős akkreditált közbeszerzési szaktanácsadó: dr. Kovács Krisztina, lajstromszám: 00444</w:t>
      </w:r>
    </w:p>
    <w:p w:rsidR="00016D34" w:rsidRPr="00A8617D" w:rsidRDefault="00016D34" w:rsidP="00CB1C20">
      <w:pPr>
        <w:jc w:val="both"/>
        <w:rPr>
          <w:rFonts w:ascii="Times New Roman" w:hAnsi="Times New Roman"/>
          <w:color w:val="FF0000"/>
          <w:sz w:val="24"/>
          <w:szCs w:val="24"/>
        </w:rPr>
      </w:pPr>
    </w:p>
    <w:p w:rsidR="00403059" w:rsidRPr="001236F8" w:rsidRDefault="00F4329E" w:rsidP="001236F8">
      <w:pPr>
        <w:pageBreakBefore/>
        <w:jc w:val="center"/>
        <w:rPr>
          <w:rFonts w:ascii="Times New Roman" w:hAnsi="Times New Roman"/>
          <w:b/>
          <w:sz w:val="24"/>
          <w:szCs w:val="24"/>
        </w:rPr>
      </w:pPr>
      <w:r w:rsidRPr="001236F8">
        <w:rPr>
          <w:rFonts w:ascii="Times New Roman" w:hAnsi="Times New Roman"/>
          <w:b/>
          <w:sz w:val="24"/>
          <w:szCs w:val="24"/>
        </w:rPr>
        <w:lastRenderedPageBreak/>
        <w:t>AZ AJÁNLAT RÉSZEKÉNT BENYÚJTANDÓ IGAZOLÁSOK, NYILATKOZATOK JEGYZÉKE</w:t>
      </w:r>
    </w:p>
    <w:p w:rsidR="00F4329E" w:rsidRPr="001236F8" w:rsidRDefault="00F4329E" w:rsidP="00403059">
      <w:pPr>
        <w:jc w:val="both"/>
        <w:rPr>
          <w:rFonts w:ascii="Times New Roman" w:hAnsi="Times New Roman"/>
          <w:b/>
          <w:sz w:val="24"/>
          <w:szCs w:val="24"/>
        </w:rPr>
      </w:pPr>
    </w:p>
    <w:p w:rsidR="00F4329E" w:rsidRPr="001236F8" w:rsidRDefault="00F4329E" w:rsidP="001236F8">
      <w:pPr>
        <w:jc w:val="both"/>
        <w:rPr>
          <w:rFonts w:ascii="Times New Roman" w:hAnsi="Times New Roman"/>
          <w:iCs/>
          <w:sz w:val="24"/>
          <w:szCs w:val="24"/>
        </w:rPr>
      </w:pPr>
      <w:r w:rsidRPr="001236F8">
        <w:rPr>
          <w:rFonts w:ascii="Times New Roman" w:hAnsi="Times New Roman"/>
          <w:iCs/>
          <w:sz w:val="24"/>
          <w:szCs w:val="24"/>
        </w:rPr>
        <w:t>Az ajánlat részeként benyújtandó igazolások, nyilatkozatok jegyzékét Ajánlatkérő elkészítette. Az iratjegyzék célja ajánlattevő munkájának megkönnyítése.</w:t>
      </w:r>
    </w:p>
    <w:p w:rsidR="00F4329E" w:rsidRPr="001236F8" w:rsidRDefault="00F4329E" w:rsidP="001236F8">
      <w:pPr>
        <w:jc w:val="both"/>
        <w:rPr>
          <w:rFonts w:ascii="Times New Roman" w:hAnsi="Times New Roman"/>
          <w:b/>
          <w:bCs/>
          <w:iCs/>
          <w:sz w:val="24"/>
          <w:szCs w:val="24"/>
          <w:u w:val="single"/>
        </w:rPr>
      </w:pPr>
      <w:r w:rsidRPr="001236F8">
        <w:rPr>
          <w:rFonts w:ascii="Times New Roman" w:hAnsi="Times New Roman"/>
          <w:b/>
          <w:bCs/>
          <w:iCs/>
          <w:sz w:val="24"/>
          <w:szCs w:val="24"/>
          <w:u w:val="single"/>
        </w:rPr>
        <w:t>Ajánlattevő sajátos jelentkezési helyzetére tekintettel előfordulhat, hogy egyéb nyilatkozatok/igazolások benyújtására is szükség lehet, ezért kérjük az ajánlat megfelelő összeállításához a Közbeszerzésekről szóló 2015. évi CXLIII. törvényben foglaltakra fokozott figyelemmel lenni!</w:t>
      </w:r>
    </w:p>
    <w:p w:rsidR="00F4329E" w:rsidRPr="00A8617D" w:rsidRDefault="00F4329E" w:rsidP="00F90089">
      <w:pPr>
        <w:ind w:left="284"/>
        <w:jc w:val="both"/>
        <w:rPr>
          <w:rFonts w:ascii="Times New Roman" w:hAnsi="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ind w:left="34" w:right="-35"/>
              <w:jc w:val="center"/>
              <w:rPr>
                <w:rFonts w:ascii="Times New Roman" w:hAnsi="Times New Roman"/>
                <w:b/>
                <w:sz w:val="24"/>
                <w:szCs w:val="24"/>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r w:rsidRPr="001236F8">
              <w:rPr>
                <w:rFonts w:ascii="Times New Roman" w:hAnsi="Times New Roman"/>
                <w:b/>
                <w:sz w:val="24"/>
                <w:szCs w:val="24"/>
              </w:rPr>
              <w:t>Iratanyag megnevezése</w:t>
            </w:r>
          </w:p>
        </w:tc>
      </w:tr>
      <w:tr w:rsidR="00F90089" w:rsidRPr="001236F8" w:rsidTr="00BA0EA5">
        <w:trPr>
          <w:trHeight w:val="339"/>
        </w:trPr>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proofErr w:type="spellStart"/>
            <w:r w:rsidRPr="001236F8">
              <w:rPr>
                <w:rFonts w:ascii="Times New Roman" w:hAnsi="Times New Roman"/>
                <w:sz w:val="24"/>
                <w:szCs w:val="24"/>
              </w:rPr>
              <w:t>Fedlap</w:t>
            </w:r>
            <w:proofErr w:type="spellEnd"/>
          </w:p>
          <w:p w:rsidR="00F90089" w:rsidRPr="001236F8" w:rsidRDefault="00F90089" w:rsidP="00BA0EA5">
            <w:pPr>
              <w:ind w:left="-181"/>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Tartalomjegyzék</w:t>
            </w:r>
          </w:p>
          <w:p w:rsidR="00F90089" w:rsidRPr="001236F8" w:rsidRDefault="00F90089" w:rsidP="00BA0EA5">
            <w:pPr>
              <w:ind w:left="-181"/>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 xml:space="preserve">Felolvasólap: </w:t>
            </w:r>
          </w:p>
          <w:p w:rsidR="00F90089" w:rsidRPr="001236F8" w:rsidRDefault="00F90089" w:rsidP="00BA0EA5">
            <w:pPr>
              <w:ind w:left="34"/>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p w:rsidR="00F90089" w:rsidRPr="001236F8" w:rsidRDefault="00F90089" w:rsidP="00BA0EA5">
            <w:pPr>
              <w:ind w:left="34"/>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Szakmai ajánlat</w:t>
            </w:r>
          </w:p>
          <w:p w:rsidR="00F90089" w:rsidRPr="001236F8" w:rsidRDefault="00F90089" w:rsidP="00BA0EA5">
            <w:pPr>
              <w:ind w:left="34"/>
              <w:jc w:val="both"/>
              <w:rPr>
                <w:rFonts w:ascii="Times New Roman" w:hAnsi="Times New Roman"/>
                <w:b/>
                <w:sz w:val="24"/>
                <w:szCs w:val="24"/>
              </w:rPr>
            </w:pPr>
            <w:r w:rsidRPr="001236F8">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w:t>
            </w:r>
          </w:p>
          <w:p w:rsidR="00F90089" w:rsidRDefault="00F90089" w:rsidP="00BA0EA5">
            <w:pPr>
              <w:ind w:left="34"/>
              <w:jc w:val="both"/>
              <w:rPr>
                <w:rFonts w:ascii="Times New Roman" w:hAnsi="Times New Roman"/>
                <w:sz w:val="24"/>
                <w:szCs w:val="24"/>
              </w:rPr>
            </w:pPr>
          </w:p>
          <w:p w:rsidR="00F90089" w:rsidRPr="00A550A4" w:rsidRDefault="00F90089" w:rsidP="00BA0EA5">
            <w:pPr>
              <w:ind w:left="34"/>
              <w:jc w:val="both"/>
              <w:rPr>
                <w:rFonts w:ascii="Times New Roman" w:hAnsi="Times New Roman"/>
                <w:bCs/>
                <w:sz w:val="24"/>
                <w:szCs w:val="24"/>
              </w:rPr>
            </w:pPr>
            <w:r w:rsidRPr="00BD2D81">
              <w:rPr>
                <w:rFonts w:ascii="Times New Roman" w:hAnsi="Times New Roman"/>
                <w:bCs/>
                <w:sz w:val="24"/>
                <w:szCs w:val="24"/>
              </w:rPr>
              <w:t>A szerződés t</w:t>
            </w:r>
            <w:r w:rsidR="00BA0EA5">
              <w:rPr>
                <w:rFonts w:ascii="Times New Roman" w:hAnsi="Times New Roman"/>
                <w:bCs/>
                <w:sz w:val="24"/>
                <w:szCs w:val="24"/>
              </w:rPr>
              <w:t>eljesítésében részt vevő, az M.1</w:t>
            </w:r>
            <w:r w:rsidRPr="00BD2D81">
              <w:rPr>
                <w:rFonts w:ascii="Times New Roman" w:hAnsi="Times New Roman"/>
                <w:bCs/>
                <w:sz w:val="24"/>
                <w:szCs w:val="24"/>
              </w:rPr>
              <w:t xml:space="preserve">.1. pontban előírt alkalmassági követelményt igazoló </w:t>
            </w:r>
            <w:r w:rsidR="00297733">
              <w:rPr>
                <w:rFonts w:ascii="Times New Roman" w:hAnsi="Times New Roman"/>
                <w:bCs/>
                <w:sz w:val="24"/>
                <w:szCs w:val="24"/>
              </w:rPr>
              <w:t xml:space="preserve">egyik szakember </w:t>
            </w:r>
            <w:r w:rsidRPr="00BD2D81">
              <w:rPr>
                <w:rFonts w:ascii="Times New Roman" w:hAnsi="Times New Roman"/>
                <w:bCs/>
                <w:sz w:val="24"/>
                <w:szCs w:val="24"/>
              </w:rPr>
              <w:t>szakmai többlet tapasztalatának időtartama. (hó</w:t>
            </w:r>
            <w:r>
              <w:rPr>
                <w:rFonts w:ascii="Times New Roman" w:hAnsi="Times New Roman"/>
                <w:bCs/>
                <w:sz w:val="24"/>
                <w:szCs w:val="24"/>
              </w:rPr>
              <w:t xml:space="preserve">nap) (minimum 0 hónap, maximum </w:t>
            </w:r>
            <w:r w:rsidRPr="00BD2D81">
              <w:rPr>
                <w:rFonts w:ascii="Times New Roman" w:hAnsi="Times New Roman"/>
                <w:bCs/>
                <w:sz w:val="24"/>
                <w:szCs w:val="24"/>
              </w:rPr>
              <w:t>48 hónap mutatható be)</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xml:space="preserve">A szakmai ajánlatban be kell mutatni a megajánlott, teljesítésbe bevonni kívánt legalább 1 fő műszaki szakembert, azaz meg kell adni az alábbi információkat: </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műszaki szakember neve;</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iskolai végzettség;</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szakmai tapasztalata (gyakorlati ideje) ÉV/HÓNAP bontásban;</w:t>
            </w:r>
          </w:p>
          <w:p w:rsidR="00F90089" w:rsidRPr="001236F8" w:rsidRDefault="00F90089" w:rsidP="00BA0EA5">
            <w:pPr>
              <w:autoSpaceDE w:val="0"/>
              <w:autoSpaceDN w:val="0"/>
              <w:adjustRightInd w:val="0"/>
              <w:ind w:left="34"/>
              <w:jc w:val="both"/>
              <w:rPr>
                <w:rFonts w:ascii="Times New Roman" w:hAnsi="Times New Roman"/>
                <w:sz w:val="24"/>
                <w:szCs w:val="24"/>
              </w:rPr>
            </w:pPr>
            <w:r w:rsidRPr="001236F8">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jogviszony ismertetése, mely által a műszaki szakember részt vesz a teljesítésben.</w:t>
            </w:r>
          </w:p>
          <w:p w:rsidR="00F90089" w:rsidRPr="001236F8" w:rsidRDefault="00F90089" w:rsidP="00BA0EA5">
            <w:pPr>
              <w:autoSpaceDE w:val="0"/>
              <w:autoSpaceDN w:val="0"/>
              <w:adjustRightInd w:val="0"/>
              <w:ind w:left="34"/>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Ajánlattételi nyilatkozat a Kbt. 66.</w:t>
            </w:r>
            <w:r>
              <w:rPr>
                <w:rFonts w:ascii="Times New Roman" w:hAnsi="Times New Roman"/>
                <w:b/>
                <w:sz w:val="24"/>
                <w:szCs w:val="24"/>
              </w:rPr>
              <w:t xml:space="preserve"> </w:t>
            </w:r>
            <w:r w:rsidRPr="001236F8">
              <w:rPr>
                <w:rFonts w:ascii="Times New Roman" w:hAnsi="Times New Roman"/>
                <w:b/>
                <w:sz w:val="24"/>
                <w:szCs w:val="24"/>
              </w:rPr>
              <w:t xml:space="preserve">§ (2) bekezdésére vonatkozóan: </w:t>
            </w:r>
          </w:p>
          <w:p w:rsidR="00F90089" w:rsidRPr="001236F8" w:rsidRDefault="00F90089" w:rsidP="00F90089">
            <w:pPr>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 xml:space="preserve">Nyilatkozat alvállalkozókról: </w:t>
            </w:r>
            <w:r w:rsidRPr="001236F8">
              <w:rPr>
                <w:rFonts w:ascii="Times New Roman" w:hAnsi="Times New Roman"/>
                <w:sz w:val="24"/>
                <w:szCs w:val="24"/>
              </w:rPr>
              <w:t>Ajánlattevőnek nyilatkoznia kell a Kbt. 66. § (6) bekezdés a)-b) pontjában foglaltakról.</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 xml:space="preserve">A Kbt. 66. § (6) bekezdés alapján Ajánlattevőnek az ajánlatában meg kell jelölnie </w:t>
            </w:r>
          </w:p>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color w:val="000000"/>
                <w:sz w:val="24"/>
                <w:szCs w:val="24"/>
              </w:rPr>
              <w:t xml:space="preserve">a) a közbeszerzésnek azt a részét (részeit), amelynek teljesítéséhez az ajánlattevő </w:t>
            </w:r>
            <w:r w:rsidRPr="001236F8">
              <w:rPr>
                <w:rFonts w:ascii="Times New Roman" w:hAnsi="Times New Roman"/>
                <w:sz w:val="24"/>
                <w:szCs w:val="24"/>
              </w:rPr>
              <w:t>alvállalkozót kíván igénybe venni, továbbá</w:t>
            </w:r>
          </w:p>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sz w:val="24"/>
                <w:szCs w:val="24"/>
              </w:rPr>
              <w:t xml:space="preserve">b) az </w:t>
            </w:r>
            <w:proofErr w:type="gramStart"/>
            <w:r w:rsidRPr="001236F8">
              <w:rPr>
                <w:rFonts w:ascii="Times New Roman" w:hAnsi="Times New Roman"/>
                <w:sz w:val="24"/>
                <w:szCs w:val="24"/>
              </w:rPr>
              <w:t>ezen</w:t>
            </w:r>
            <w:proofErr w:type="gramEnd"/>
            <w:r w:rsidRPr="001236F8">
              <w:rPr>
                <w:rFonts w:ascii="Times New Roman" w:hAnsi="Times New Roman"/>
                <w:sz w:val="24"/>
                <w:szCs w:val="24"/>
              </w:rPr>
              <w:t xml:space="preserve"> részek tekintetében igénybe venni kívánt és az ajánlat benyújtásakor már ismert alvállalkozókat. </w:t>
            </w:r>
          </w:p>
          <w:p w:rsidR="00F90089" w:rsidRPr="001236F8" w:rsidRDefault="00F90089" w:rsidP="00F90089">
            <w:pPr>
              <w:autoSpaceDE w:val="0"/>
              <w:autoSpaceDN w:val="0"/>
              <w:adjustRightInd w:val="0"/>
              <w:jc w:val="both"/>
              <w:rPr>
                <w:rFonts w:ascii="Times New Roman" w:hAnsi="Times New Roman"/>
                <w:color w:val="000000"/>
                <w:sz w:val="24"/>
                <w:szCs w:val="24"/>
              </w:rPr>
            </w:pPr>
            <w:r w:rsidRPr="001236F8">
              <w:rPr>
                <w:rFonts w:ascii="Times New Roman" w:hAnsi="Times New Roman"/>
                <w:sz w:val="24"/>
                <w:szCs w:val="24"/>
              </w:rPr>
              <w:t>A nemleges nyilatkozatokat is csatolni kell!</w:t>
            </w:r>
            <w:r w:rsidRPr="001236F8">
              <w:rPr>
                <w:rFonts w:ascii="Times New Roman" w:hAnsi="Times New Roman"/>
                <w:color w:val="000000"/>
                <w:sz w:val="24"/>
                <w:szCs w:val="24"/>
              </w:rPr>
              <w:t xml:space="preserve"> </w:t>
            </w:r>
          </w:p>
          <w:p w:rsidR="00F90089" w:rsidRPr="001236F8" w:rsidRDefault="00F90089" w:rsidP="00F90089">
            <w:pPr>
              <w:autoSpaceDE w:val="0"/>
              <w:autoSpaceDN w:val="0"/>
              <w:adjustRightInd w:val="0"/>
              <w:jc w:val="both"/>
              <w:rPr>
                <w:rFonts w:ascii="Times New Roman" w:hAnsi="Times New Roman"/>
                <w:color w:val="000000"/>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lastRenderedPageBreak/>
              <w:t>Nyilatkozat a közös ajánlattételről</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Az ajánlatban utalni kell a közös ajánlati szándékra, s meg kell nevezni a közös ajánlattevő tagokat, illetve a közös ajánlattevők vezető tagját, annak címét, egyéb elérhetőségét.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(adott esetben, amennyiben közös ajánlattételre kerül sor)</w:t>
            </w:r>
          </w:p>
          <w:p w:rsidR="00F90089" w:rsidRPr="001236F8" w:rsidRDefault="00F90089" w:rsidP="00F90089">
            <w:pPr>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Ajánlatkérő időszakos üzleti társulások (közös ajánlattevők) jelentkezését is elfogadja.</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 xml:space="preserve">Ajánlatkérő a Kbt. 35. § (8) bekezdésére figyelemmel nem teszi lehetővé és nem követeli meg a nyertes </w:t>
            </w:r>
            <w:proofErr w:type="gramStart"/>
            <w:r w:rsidRPr="001236F8">
              <w:rPr>
                <w:rFonts w:ascii="Times New Roman" w:hAnsi="Times New Roman"/>
                <w:sz w:val="24"/>
                <w:szCs w:val="24"/>
              </w:rPr>
              <w:t>Ajánlattevő(</w:t>
            </w:r>
            <w:proofErr w:type="gramEnd"/>
            <w:r w:rsidRPr="001236F8">
              <w:rPr>
                <w:rFonts w:ascii="Times New Roman" w:hAnsi="Times New Roman"/>
                <w:sz w:val="24"/>
                <w:szCs w:val="24"/>
              </w:rPr>
              <w:t>k) által gazdálkodó szervezet (projekttársaság), illetve személyes joga szerint jogképes szervezet létrehozását.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napToGrid w:val="0"/>
                <w:sz w:val="24"/>
                <w:szCs w:val="24"/>
              </w:rPr>
              <w:t>Közös ajánlattétel esetén csatolni kell a közös ajánlattevők által cégszerűen aláírt közös Ajánlattevői megállapodást, amely tartalmazza az alábbiakat: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 közös Ajánlatevők nevét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azon ajánlattevőt, aki a közös Ajánlattevőket az eljárás során kizárólagosan képviseli, illetőleg a közös ajánlattevők nevében hatályos jognyilatkozatot tehet;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az ajánlat aláírása módjának ismertetését;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 szerződéses árból való részesedésük mértékét valamint külön-külön a közös ajánlattevők azon bankszámlaszámait, ahova az elismert teljesítést követően a kifizetés megtörténhet;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xml:space="preserve">- valamennyi közös Ajánlattevői tag nyilatkozatát arról, hogy </w:t>
            </w:r>
            <w:r w:rsidRPr="001236F8">
              <w:rPr>
                <w:rFonts w:ascii="Times New Roman" w:hAnsi="Times New Roman"/>
                <w:snapToGrid w:val="0"/>
                <w:sz w:val="24"/>
                <w:szCs w:val="24"/>
                <w:u w:val="single"/>
              </w:rPr>
              <w:t>egyetemleges felelősséget</w:t>
            </w:r>
            <w:r w:rsidRPr="001236F8">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F90089" w:rsidRPr="001236F8" w:rsidRDefault="00F90089" w:rsidP="00F90089">
            <w:pPr>
              <w:contextualSpacing/>
              <w:jc w:val="both"/>
              <w:rPr>
                <w:rFonts w:ascii="Times New Roman" w:hAnsi="Times New Roman"/>
                <w:b/>
                <w:sz w:val="24"/>
                <w:szCs w:val="24"/>
              </w:rPr>
            </w:pPr>
            <w:r w:rsidRPr="001236F8">
              <w:rPr>
                <w:rFonts w:ascii="Times New Roman" w:hAnsi="Times New Roman"/>
                <w:snapToGrid w:val="0"/>
                <w:sz w:val="24"/>
                <w:szCs w:val="24"/>
              </w:rPr>
              <w:t>- az ajánlat benyújtásának napján érvényes és hatályos, és hatálya, teljesítése, alkalmazhatósága vagy végrehajthatósága nem függ felfüggesztő (hatályba léptető), illetve bontó feltételtől</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 szerződő tagok személye az eljárás ideje alatt nem változhat.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 xml:space="preserve">Ajánlatkérő felhívja a figyelmet, hogy az </w:t>
            </w: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F90089" w:rsidRPr="001236F8" w:rsidRDefault="00F90089" w:rsidP="00F90089">
            <w:pPr>
              <w:jc w:val="both"/>
              <w:rPr>
                <w:rFonts w:ascii="Times New Roman" w:hAnsi="Times New Roman"/>
                <w:b/>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úton teendő nyilatkozatok megtételekor az egyes közös ajánlattevők képviseletében eljárhat.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Ajánlatkérő felhívja a közös ajánlattevők figyelmé</w:t>
            </w:r>
            <w:r>
              <w:rPr>
                <w:rFonts w:ascii="Times New Roman" w:hAnsi="Times New Roman"/>
                <w:sz w:val="24"/>
                <w:szCs w:val="24"/>
              </w:rPr>
              <w:t>t a Kbt. 35. §</w:t>
            </w:r>
            <w:proofErr w:type="spellStart"/>
            <w:r>
              <w:rPr>
                <w:rFonts w:ascii="Times New Roman" w:hAnsi="Times New Roman"/>
                <w:sz w:val="24"/>
                <w:szCs w:val="24"/>
              </w:rPr>
              <w:t>-ban</w:t>
            </w:r>
            <w:proofErr w:type="spellEnd"/>
            <w:r>
              <w:rPr>
                <w:rFonts w:ascii="Times New Roman" w:hAnsi="Times New Roman"/>
                <w:sz w:val="24"/>
                <w:szCs w:val="24"/>
              </w:rPr>
              <w:t xml:space="preserve"> foglaltakra! </w:t>
            </w:r>
            <w:r w:rsidRPr="001236F8">
              <w:rPr>
                <w:rFonts w:ascii="Times New Roman" w:hAnsi="Times New Roman"/>
                <w:sz w:val="24"/>
                <w:szCs w:val="24"/>
              </w:rPr>
              <w:t>(közös ajánlattétel esetén)</w:t>
            </w:r>
          </w:p>
          <w:p w:rsidR="00F90089" w:rsidRPr="001236F8" w:rsidRDefault="00F90089" w:rsidP="00F90089">
            <w:pPr>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Képviseleti jogosultság igazolása:</w:t>
            </w:r>
            <w:r w:rsidRPr="001236F8">
              <w:rPr>
                <w:rFonts w:ascii="Times New Roman" w:hAnsi="Times New Roman"/>
                <w:b/>
                <w:color w:val="0070C0"/>
                <w:sz w:val="24"/>
                <w:szCs w:val="24"/>
              </w:rPr>
              <w:t xml:space="preserve"> </w:t>
            </w:r>
            <w:r w:rsidRPr="001236F8">
              <w:rPr>
                <w:rFonts w:ascii="Times New Roman" w:hAnsi="Times New Roman"/>
                <w:sz w:val="24"/>
                <w:szCs w:val="24"/>
              </w:rPr>
              <w:t xml:space="preserve">Az ajánlathoz csatolni kell az ajánlatot cégszerűen aláíró </w:t>
            </w:r>
            <w:proofErr w:type="gramStart"/>
            <w:r w:rsidRPr="001236F8">
              <w:rPr>
                <w:rFonts w:ascii="Times New Roman" w:hAnsi="Times New Roman"/>
                <w:sz w:val="24"/>
                <w:szCs w:val="24"/>
              </w:rPr>
              <w:t>személy(</w:t>
            </w:r>
            <w:proofErr w:type="spellStart"/>
            <w:proofErr w:type="gramEnd"/>
            <w:r w:rsidRPr="001236F8">
              <w:rPr>
                <w:rFonts w:ascii="Times New Roman" w:hAnsi="Times New Roman"/>
                <w:sz w:val="24"/>
                <w:szCs w:val="24"/>
              </w:rPr>
              <w:t>ek</w:t>
            </w:r>
            <w:proofErr w:type="spellEnd"/>
            <w:r w:rsidRPr="001236F8">
              <w:rPr>
                <w:rFonts w:ascii="Times New Roman" w:hAnsi="Times New Roman"/>
                <w:sz w:val="24"/>
                <w:szCs w:val="24"/>
              </w:rPr>
              <w:t>) aláírási címpéldányát vagy a 2006. évi V. törvény 9. § (1) bekezdés szerinti aláírás-mintáját (egyszerű másolatban).</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b/>
                <w:sz w:val="24"/>
                <w:szCs w:val="24"/>
              </w:rPr>
              <w:t>Meghatalmazás:</w:t>
            </w:r>
            <w:r w:rsidRPr="001236F8">
              <w:rPr>
                <w:rFonts w:ascii="Times New Roman" w:hAnsi="Times New Roman"/>
                <w:sz w:val="24"/>
                <w:szCs w:val="24"/>
              </w:rPr>
              <w:t xml:space="preserve"> Amennyiben az ajánlatot nem a cégkivonatban szereplő képviseletre jogosult írja alá, úgy a képviseletre jogosult személytől származó teljes bizonyító erejű, </w:t>
            </w:r>
            <w:r w:rsidRPr="001236F8">
              <w:rPr>
                <w:rFonts w:ascii="Times New Roman" w:hAnsi="Times New Roman"/>
                <w:sz w:val="24"/>
                <w:szCs w:val="24"/>
              </w:rPr>
              <w:lastRenderedPageBreak/>
              <w:t>magánokiratba foglalt meghatalmazást is kell csatolni.</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lastRenderedPageBreak/>
              <w:t xml:space="preserve">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w:t>
            </w:r>
            <w:proofErr w:type="gramStart"/>
            <w:r w:rsidRPr="001236F8">
              <w:rPr>
                <w:rFonts w:ascii="Times New Roman" w:hAnsi="Times New Roman"/>
                <w:sz w:val="24"/>
                <w:szCs w:val="24"/>
              </w:rPr>
              <w:t>ezen</w:t>
            </w:r>
            <w:proofErr w:type="gramEnd"/>
            <w:r w:rsidRPr="001236F8">
              <w:rPr>
                <w:rFonts w:ascii="Times New Roman" w:hAnsi="Times New Roman"/>
                <w:sz w:val="24"/>
                <w:szCs w:val="24"/>
              </w:rPr>
              <w:t xml:space="preserve"> szervezet, vagy személy aláírása, és amely nyilatkozat alkalmas arra, hogy egyértelműen beazonosítható legyen a becsatolt nyilatkozatot aláíró jogosultsága.</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 xml:space="preserve">Változásbejegyzés: </w:t>
            </w:r>
            <w:r w:rsidRPr="001236F8">
              <w:rPr>
                <w:rFonts w:ascii="Times New Roman" w:hAnsi="Times New Roman"/>
                <w:sz w:val="24"/>
                <w:szCs w:val="24"/>
              </w:rPr>
              <w:t>Amennyiben nincs folyamatban változásbejegyzési eljárás, úgy nemleges tartalmú nyilatkozatot kell az ajánlat részeként benyújtani.</w:t>
            </w:r>
          </w:p>
          <w:p w:rsidR="00F90089" w:rsidRPr="006F1AB9" w:rsidRDefault="00F90089" w:rsidP="00F90089">
            <w:pPr>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Jogutódlás:</w:t>
            </w:r>
            <w:r w:rsidRPr="001236F8">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(adott esetben)</w:t>
            </w:r>
          </w:p>
        </w:tc>
      </w:tr>
    </w:tbl>
    <w:p w:rsidR="00403059" w:rsidRDefault="00403059" w:rsidP="00403059">
      <w:pPr>
        <w:ind w:right="282"/>
        <w:jc w:val="both"/>
        <w:rPr>
          <w:rFonts w:ascii="Times New Roman" w:hAnsi="Times New Roman"/>
          <w:color w:val="FF0000"/>
          <w:sz w:val="24"/>
          <w:szCs w:val="24"/>
        </w:rPr>
      </w:pPr>
    </w:p>
    <w:p w:rsidR="001236F8" w:rsidRDefault="001236F8" w:rsidP="00403059">
      <w:pPr>
        <w:ind w:right="282"/>
        <w:jc w:val="both"/>
        <w:rPr>
          <w:rFonts w:ascii="Times New Roman" w:hAnsi="Times New Roman"/>
          <w:color w:val="FF0000"/>
          <w:sz w:val="24"/>
          <w:szCs w:val="24"/>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19"/>
      </w:tblGrid>
      <w:tr w:rsidR="00F90089" w:rsidRPr="006F1AB9" w:rsidTr="007447A0">
        <w:tc>
          <w:tcPr>
            <w:tcW w:w="9179" w:type="dxa"/>
            <w:gridSpan w:val="2"/>
            <w:tcBorders>
              <w:top w:val="single" w:sz="4" w:space="0" w:color="auto"/>
              <w:left w:val="single" w:sz="4" w:space="0" w:color="auto"/>
              <w:bottom w:val="single" w:sz="4" w:space="0" w:color="auto"/>
              <w:right w:val="single" w:sz="4" w:space="0" w:color="auto"/>
            </w:tcBorders>
          </w:tcPr>
          <w:p w:rsidR="00F90089" w:rsidRPr="006F1AB9" w:rsidRDefault="00F90089" w:rsidP="007447A0">
            <w:pPr>
              <w:jc w:val="center"/>
              <w:rPr>
                <w:rFonts w:ascii="Times New Roman" w:hAnsi="Times New Roman"/>
                <w:b/>
                <w:sz w:val="24"/>
                <w:szCs w:val="24"/>
              </w:rPr>
            </w:pPr>
            <w:r w:rsidRPr="006F1AB9">
              <w:rPr>
                <w:rFonts w:ascii="Times New Roman" w:hAnsi="Times New Roman"/>
                <w:b/>
                <w:sz w:val="24"/>
                <w:szCs w:val="24"/>
              </w:rPr>
              <w:t>KIZÁRÓ OKOK FENN NEM ÁLLÁSÁNAK IGAZOLÁS</w:t>
            </w:r>
          </w:p>
        </w:tc>
      </w:tr>
      <w:tr w:rsidR="001236F8" w:rsidRPr="006F1AB9" w:rsidTr="00F90089">
        <w:trPr>
          <w:trHeight w:val="3700"/>
        </w:trPr>
        <w:tc>
          <w:tcPr>
            <w:tcW w:w="2160" w:type="dxa"/>
            <w:tcBorders>
              <w:top w:val="single" w:sz="4" w:space="0" w:color="auto"/>
              <w:left w:val="single" w:sz="4" w:space="0" w:color="auto"/>
              <w:bottom w:val="single" w:sz="4" w:space="0" w:color="auto"/>
              <w:right w:val="single" w:sz="4" w:space="0" w:color="auto"/>
            </w:tcBorders>
          </w:tcPr>
          <w:p w:rsidR="001236F8" w:rsidRPr="006F1AB9" w:rsidRDefault="00F90089" w:rsidP="007447A0">
            <w:pPr>
              <w:jc w:val="center"/>
              <w:rPr>
                <w:rFonts w:ascii="Times New Roman" w:hAnsi="Times New Roman"/>
                <w:b/>
                <w:sz w:val="24"/>
                <w:szCs w:val="24"/>
              </w:rPr>
            </w:pPr>
            <w:r>
              <w:rPr>
                <w:rFonts w:ascii="Times New Roman" w:hAnsi="Times New Roman"/>
                <w:b/>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F7401A" w:rsidRDefault="001236F8" w:rsidP="007447A0">
            <w:pPr>
              <w:jc w:val="both"/>
              <w:rPr>
                <w:rFonts w:ascii="Times New Roman" w:hAnsi="Times New Roman"/>
                <w:b/>
                <w:sz w:val="24"/>
                <w:szCs w:val="24"/>
              </w:rPr>
            </w:pPr>
            <w:r w:rsidRPr="006F1AB9">
              <w:rPr>
                <w:rFonts w:ascii="Times New Roman" w:hAnsi="Times New Roman"/>
                <w:b/>
                <w:sz w:val="24"/>
                <w:szCs w:val="24"/>
              </w:rPr>
              <w:t xml:space="preserve">A kizáró okok fenn nem állása igazolásának körében nem kéri Ajánlatkérő a gazdasági szereplőtől olyan igazolás benyújtását, amelyet ugyanazon ajánlatkérő részére a gazdasági szereplő korábbi közbeszerzési eljárásban az </w:t>
            </w: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úton már benyújtott. </w:t>
            </w:r>
          </w:p>
          <w:p w:rsidR="001236F8" w:rsidRPr="006F1AB9" w:rsidRDefault="001236F8" w:rsidP="007447A0">
            <w:pPr>
              <w:jc w:val="both"/>
              <w:rPr>
                <w:rFonts w:ascii="Times New Roman" w:hAnsi="Times New Roman"/>
                <w:b/>
                <w:sz w:val="24"/>
                <w:szCs w:val="24"/>
              </w:rPr>
            </w:pPr>
            <w:r w:rsidRPr="006F1AB9">
              <w:rPr>
                <w:rFonts w:ascii="Times New Roman" w:hAnsi="Times New Roman"/>
                <w:b/>
                <w:sz w:val="24"/>
                <w:szCs w:val="24"/>
              </w:rPr>
              <w:t>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 (424/2017. (XII. 19.) Korm. rendelet 12. § (2) bekezdés).</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xml:space="preserve">Ajánlattevői nyilatkozat a 62. § (1) bekezdés k) pont </w:t>
            </w:r>
            <w:proofErr w:type="spellStart"/>
            <w:r w:rsidRPr="006F1AB9">
              <w:rPr>
                <w:rFonts w:ascii="Times New Roman" w:hAnsi="Times New Roman"/>
                <w:sz w:val="24"/>
                <w:szCs w:val="24"/>
              </w:rPr>
              <w:t>kb</w:t>
            </w:r>
            <w:proofErr w:type="spellEnd"/>
            <w:r w:rsidRPr="006F1AB9">
              <w:rPr>
                <w:rFonts w:ascii="Times New Roman" w:hAnsi="Times New Roman"/>
                <w:sz w:val="24"/>
                <w:szCs w:val="24"/>
              </w:rPr>
              <w:t>) alpontja tekintetében</w:t>
            </w:r>
          </w:p>
          <w:p w:rsidR="001236F8" w:rsidRPr="006F1AB9" w:rsidRDefault="001236F8" w:rsidP="007447A0">
            <w:pPr>
              <w:jc w:val="both"/>
              <w:rPr>
                <w:rFonts w:ascii="Times New Roman" w:hAnsi="Times New Roman"/>
                <w:b/>
                <w:sz w:val="24"/>
                <w:szCs w:val="24"/>
              </w:rPr>
            </w:pP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űrlap benyújtásával teendő nyilatkozat!</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shd w:val="clear" w:color="auto" w:fill="FFFFFF"/>
              </w:rPr>
            </w:pPr>
            <w:r w:rsidRPr="006F1AB9">
              <w:rPr>
                <w:rFonts w:ascii="Times New Roman" w:hAnsi="Times New Roman"/>
                <w:sz w:val="24"/>
                <w:szCs w:val="24"/>
                <w:shd w:val="clear" w:color="auto" w:fill="FFFFFF"/>
              </w:rPr>
              <w:t xml:space="preserve">A </w:t>
            </w:r>
            <w:r w:rsidRPr="006F1AB9">
              <w:rPr>
                <w:rFonts w:ascii="Times New Roman" w:hAnsi="Times New Roman"/>
                <w:sz w:val="24"/>
                <w:szCs w:val="24"/>
              </w:rPr>
              <w:t>Kbt. 67.§ (4) bekezdése és a 321/2015. (X.30.) Korm. rendelet 17.§ (2) bekezdése alapján</w:t>
            </w:r>
            <w:r w:rsidRPr="006F1AB9">
              <w:rPr>
                <w:rFonts w:ascii="Times New Roman" w:hAnsi="Times New Roman"/>
                <w:sz w:val="24"/>
                <w:szCs w:val="24"/>
                <w:shd w:val="clear" w:color="auto" w:fill="FFFFFF"/>
              </w:rPr>
              <w:t xml:space="preserve"> az alvállalkozó és adott esetben az alkalmasság igazolásában résztvevő más szervezet vonatkozásában az ajánlattevőnek nyilatkozatot kell benyújtania arról, hogy az érintett gazdasági szereplők vonatkozásában nem állnak fenn az eljárásban előírt kizáró okok.</w:t>
            </w:r>
          </w:p>
          <w:p w:rsidR="001236F8" w:rsidRPr="006F1AB9" w:rsidRDefault="001236F8" w:rsidP="007447A0">
            <w:pPr>
              <w:jc w:val="both"/>
              <w:rPr>
                <w:rFonts w:ascii="Times New Roman" w:hAnsi="Times New Roman"/>
                <w:sz w:val="24"/>
                <w:szCs w:val="24"/>
                <w:shd w:val="clear" w:color="auto" w:fill="FFFFFF"/>
              </w:rPr>
            </w:pP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űrlap benyújtásával teendő nyilatkozat!</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9008CF">
            <w:pPr>
              <w:jc w:val="both"/>
              <w:rPr>
                <w:rFonts w:ascii="Times New Roman" w:hAnsi="Times New Roman"/>
                <w:sz w:val="24"/>
                <w:szCs w:val="24"/>
              </w:rPr>
            </w:pPr>
            <w:r w:rsidRPr="006F1AB9">
              <w:rPr>
                <w:rFonts w:ascii="Times New Roman" w:hAnsi="Times New Roman"/>
                <w:sz w:val="24"/>
                <w:szCs w:val="24"/>
              </w:rPr>
              <w:t>A nem magyarországi letelepedésű ajánlattevőnek az ajánlatban nyilatkoznia kell arról, hogy a letelepedése szerinti ország jogre</w:t>
            </w:r>
            <w:r w:rsidR="009008CF">
              <w:rPr>
                <w:rFonts w:ascii="Times New Roman" w:hAnsi="Times New Roman"/>
                <w:sz w:val="24"/>
                <w:szCs w:val="24"/>
              </w:rPr>
              <w:t>ndszerében a Kbt. 62. § (1)</w:t>
            </w:r>
            <w:r w:rsidR="00B105D1">
              <w:rPr>
                <w:rFonts w:ascii="Times New Roman" w:hAnsi="Times New Roman"/>
                <w:sz w:val="24"/>
                <w:szCs w:val="24"/>
              </w:rPr>
              <w:t xml:space="preserve"> -</w:t>
            </w:r>
            <w:r w:rsidR="009008CF">
              <w:rPr>
                <w:rFonts w:ascii="Times New Roman" w:hAnsi="Times New Roman"/>
                <w:sz w:val="24"/>
                <w:szCs w:val="24"/>
              </w:rPr>
              <w:t xml:space="preserve"> (2) bekezdésében</w:t>
            </w:r>
            <w:r w:rsidRPr="006F1AB9">
              <w:rPr>
                <w:rFonts w:ascii="Times New Roman" w:hAnsi="Times New Roman"/>
                <w:sz w:val="24"/>
                <w:szCs w:val="24"/>
              </w:rPr>
              <w:t xml:space="preserve"> meghatározott kizáró okok hiányának igazolására mely igazolások felelnek meg, és azokat mely bíróság, hatóságok bocsátják ki, illetve arról, ha vala</w:t>
            </w:r>
            <w:r w:rsidR="009008CF">
              <w:rPr>
                <w:rFonts w:ascii="Times New Roman" w:hAnsi="Times New Roman"/>
                <w:sz w:val="24"/>
                <w:szCs w:val="24"/>
              </w:rPr>
              <w:t>mely, a Kbt. 62. § (1)</w:t>
            </w:r>
            <w:r w:rsidR="00B105D1">
              <w:rPr>
                <w:rFonts w:ascii="Times New Roman" w:hAnsi="Times New Roman"/>
                <w:sz w:val="24"/>
                <w:szCs w:val="24"/>
              </w:rPr>
              <w:t xml:space="preserve"> -</w:t>
            </w:r>
            <w:r w:rsidR="009008CF">
              <w:rPr>
                <w:rFonts w:ascii="Times New Roman" w:hAnsi="Times New Roman"/>
                <w:sz w:val="24"/>
                <w:szCs w:val="24"/>
              </w:rPr>
              <w:t xml:space="preserve"> (2) bekezdés</w:t>
            </w:r>
            <w:r w:rsidRPr="006F1AB9">
              <w:rPr>
                <w:rFonts w:ascii="Times New Roman" w:hAnsi="Times New Roman"/>
                <w:sz w:val="24"/>
                <w:szCs w:val="24"/>
              </w:rPr>
              <w:t xml:space="preserve"> foglalt kizáró okra vonatkozóan a letelepedése szerinti ország jogrendszerében bíróság vagy hatóság nem bocsát ki kivonatot vagy igazolást.</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 kizáró okok hiányára vonatkozó (321/2015. (X. 30.) Korm. rendelet 17. § (1) bekezdés) egyszerű nyilatkozat vonatkozásában ajánlatkérő felhívja a figyelmet a 321/2015. (X. 30.) Korm. rendelet 14. § (2)-(3) bekezdésében foglaltakra.</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 Kbt. 64. § alapján élhet ajánlattevő az öntisztázás jogintézményével (adott esetben).</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xml:space="preserve">Ajánlattevő nyilatkozata, miszerint vállalja, hogy </w:t>
            </w:r>
          </w:p>
          <w:p w:rsidR="001236F8" w:rsidRPr="006F1AB9" w:rsidRDefault="001236F8" w:rsidP="007447A0">
            <w:pPr>
              <w:autoSpaceDE w:val="0"/>
              <w:autoSpaceDN w:val="0"/>
              <w:adjustRightInd w:val="0"/>
              <w:jc w:val="both"/>
              <w:rPr>
                <w:rFonts w:ascii="Times New Roman" w:hAnsi="Times New Roman"/>
                <w:sz w:val="24"/>
                <w:szCs w:val="24"/>
              </w:rPr>
            </w:pPr>
            <w:r w:rsidRPr="006F1AB9">
              <w:rPr>
                <w:rFonts w:ascii="Times New Roman" w:hAnsi="Times New Roman"/>
                <w:sz w:val="24"/>
                <w:szCs w:val="24"/>
              </w:rPr>
              <w:t>- az Ajánlatkérővel történő kapcsolattartása során előnyben részesíti az elektronikus kapcsolattartást, az újrahasznosított papír és a kétoldalú nyomtatás használatát, valamint</w:t>
            </w:r>
          </w:p>
          <w:p w:rsidR="001236F8" w:rsidRPr="006F1AB9" w:rsidRDefault="001236F8" w:rsidP="007447A0">
            <w:pPr>
              <w:autoSpaceDE w:val="0"/>
              <w:autoSpaceDN w:val="0"/>
              <w:adjustRightInd w:val="0"/>
              <w:jc w:val="both"/>
              <w:rPr>
                <w:rFonts w:ascii="Times New Roman" w:hAnsi="Times New Roman"/>
                <w:sz w:val="24"/>
                <w:szCs w:val="24"/>
              </w:rPr>
            </w:pPr>
            <w:r w:rsidRPr="006F1AB9">
              <w:rPr>
                <w:rFonts w:ascii="Times New Roman" w:hAnsi="Times New Roman"/>
                <w:sz w:val="24"/>
                <w:szCs w:val="24"/>
              </w:rPr>
              <w:t>- a beruházás megvalósítása során a beszerzéseinél lehetőség szerint előnyben részesíti a környezetvédelmi szempontból előnyösebb termékeket, eszközöket, tevékenysége során megőrzi a természetes térszerkezetet, tevékenységének eredményével hozzájárul a tájképi/településképi/természeti/kulturális/építészeti érték vagy értékek, illetőleg a jó környezet- és egészség állapot megőrzéséhez, továbbá</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figyelembe fogja venni az anyag- és energiatakarékossági szempontokat, valamint a természeti károk és egyéb károk okozásának elkerülése érdekében minden tőle telhetőt meg fog tenni.</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Az ajánlathoz csatolni kell az ajánlattevőtől származó szándéknyilatkozatot arra vonatkozóan, hogy ajánlattevő nyertessége esetén a megkövetelt felelősségbiztosítást megköti, vagy meglévő felelősségbiztosítását a feltételeknek megfelelően kiterjeszti.</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Ajánlattevő nyilatkozata üzleti titokról:</w:t>
            </w:r>
          </w:p>
          <w:p w:rsidR="001236F8" w:rsidRPr="006F1AB9" w:rsidRDefault="001236F8" w:rsidP="007447A0">
            <w:pPr>
              <w:jc w:val="both"/>
              <w:rPr>
                <w:rFonts w:ascii="Times New Roman" w:hAnsi="Times New Roman"/>
                <w:sz w:val="24"/>
                <w:szCs w:val="24"/>
              </w:rPr>
            </w:pPr>
            <w:r w:rsidRPr="006F1AB9">
              <w:rPr>
                <w:rFonts w:ascii="Times New Roman" w:hAnsi="Times New Roman"/>
                <w:b/>
                <w:sz w:val="24"/>
                <w:szCs w:val="24"/>
              </w:rPr>
              <w:t>Ajánlattevő a Kbt. 44. §</w:t>
            </w:r>
            <w:proofErr w:type="spellStart"/>
            <w:r w:rsidRPr="006F1AB9">
              <w:rPr>
                <w:rFonts w:ascii="Times New Roman" w:hAnsi="Times New Roman"/>
                <w:b/>
                <w:sz w:val="24"/>
                <w:szCs w:val="24"/>
              </w:rPr>
              <w:t>-ának</w:t>
            </w:r>
            <w:proofErr w:type="spellEnd"/>
            <w:r w:rsidRPr="006F1AB9">
              <w:rPr>
                <w:rFonts w:ascii="Times New Roman" w:hAnsi="Times New Roman"/>
                <w:b/>
                <w:sz w:val="24"/>
                <w:szCs w:val="24"/>
              </w:rPr>
              <w:t xml:space="preserve"> alkalmazása során az üzleti titkot tartalmazó dokumentum elkülönített elhelyezésére az </w:t>
            </w: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erre szolgáló funkciót köteles alkalmazni (424/2017. (XII. 19.) Korm. rendelet 11. § (4) bekezdés)</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w:t>
            </w:r>
            <w:proofErr w:type="spellStart"/>
            <w:r w:rsidRPr="006F1AB9">
              <w:rPr>
                <w:rFonts w:ascii="Times New Roman" w:hAnsi="Times New Roman"/>
                <w:sz w:val="24"/>
                <w:szCs w:val="24"/>
              </w:rPr>
              <w:t>fb</w:t>
            </w:r>
            <w:proofErr w:type="spellEnd"/>
            <w:r w:rsidRPr="006F1AB9">
              <w:rPr>
                <w:rFonts w:ascii="Times New Roman" w:hAnsi="Times New Roman"/>
                <w:sz w:val="24"/>
                <w:szCs w:val="24"/>
              </w:rPr>
              <w:t>)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lastRenderedPageBreak/>
              <w:t>(adott esetben)</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contextualSpacing/>
              <w:jc w:val="both"/>
              <w:rPr>
                <w:rFonts w:ascii="Times New Roman" w:hAnsi="Times New Roman"/>
                <w:b/>
                <w:sz w:val="24"/>
                <w:szCs w:val="24"/>
              </w:rPr>
            </w:pPr>
            <w:r w:rsidRPr="006F1AB9">
              <w:rPr>
                <w:rFonts w:ascii="Times New Roman" w:hAnsi="Times New Roman"/>
                <w:b/>
                <w:sz w:val="24"/>
                <w:szCs w:val="24"/>
              </w:rPr>
              <w:t>Nyilatkozat felelős fordításról (adott esetben)</w:t>
            </w:r>
          </w:p>
          <w:p w:rsidR="001236F8" w:rsidRPr="006F1AB9" w:rsidRDefault="001236F8" w:rsidP="007447A0">
            <w:pPr>
              <w:contextualSpacing/>
              <w:jc w:val="both"/>
              <w:rPr>
                <w:rFonts w:ascii="Times New Roman" w:hAnsi="Times New Roman"/>
                <w:sz w:val="24"/>
                <w:szCs w:val="24"/>
              </w:rPr>
            </w:pPr>
            <w:r w:rsidRPr="006F1AB9">
              <w:rPr>
                <w:rFonts w:ascii="Times New Roman" w:hAnsi="Times New Roman"/>
                <w:b/>
                <w:sz w:val="24"/>
                <w:szCs w:val="24"/>
              </w:rPr>
              <w:t>Fordítás:</w:t>
            </w:r>
            <w:r w:rsidRPr="006F1AB9">
              <w:rPr>
                <w:rFonts w:ascii="Times New Roman" w:hAnsi="Times New Roman"/>
                <w:sz w:val="24"/>
                <w:szCs w:val="24"/>
              </w:rPr>
              <w:t xml:space="preserve"> 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tc>
      </w:tr>
    </w:tbl>
    <w:p w:rsidR="001236F8" w:rsidRPr="00A8617D" w:rsidRDefault="001236F8" w:rsidP="00403059">
      <w:pPr>
        <w:ind w:right="282"/>
        <w:jc w:val="both"/>
        <w:rPr>
          <w:rFonts w:ascii="Times New Roman" w:hAnsi="Times New Roman"/>
          <w:color w:val="FF0000"/>
          <w:sz w:val="24"/>
          <w:szCs w:val="24"/>
        </w:rPr>
      </w:pPr>
    </w:p>
    <w:p w:rsidR="00403059" w:rsidRPr="00A8617D" w:rsidRDefault="00403059" w:rsidP="00403059">
      <w:pPr>
        <w:ind w:right="282"/>
        <w:jc w:val="center"/>
        <w:rPr>
          <w:rFonts w:ascii="Times New Roman" w:hAnsi="Times New Roman"/>
          <w:color w:val="FF0000"/>
          <w:sz w:val="24"/>
          <w:szCs w:val="24"/>
        </w:rPr>
      </w:pPr>
    </w:p>
    <w:p w:rsidR="00403059" w:rsidRPr="00A8617D" w:rsidRDefault="00403059" w:rsidP="00403059">
      <w:pPr>
        <w:ind w:right="282"/>
        <w:jc w:val="center"/>
        <w:rPr>
          <w:rFonts w:ascii="Times New Roman" w:hAnsi="Times New Roman"/>
          <w:color w:val="FF0000"/>
          <w:sz w:val="24"/>
          <w:szCs w:val="24"/>
        </w:rPr>
      </w:pPr>
    </w:p>
    <w:p w:rsidR="00403059" w:rsidRPr="00A8617D" w:rsidRDefault="00403059" w:rsidP="00403059">
      <w:pPr>
        <w:jc w:val="center"/>
        <w:rPr>
          <w:rFonts w:ascii="Times New Roman" w:hAnsi="Times New Roman"/>
          <w:b/>
          <w:color w:val="FF0000"/>
          <w:sz w:val="24"/>
          <w:szCs w:val="24"/>
        </w:rPr>
      </w:pPr>
    </w:p>
    <w:p w:rsidR="00403059" w:rsidRPr="00716F51" w:rsidRDefault="00403059" w:rsidP="00716F51">
      <w:pPr>
        <w:pStyle w:val="Cm"/>
        <w:pageBreakBefore/>
        <w:ind w:right="0"/>
        <w:rPr>
          <w:rFonts w:ascii="Times New Roman" w:hAnsi="Times New Roman"/>
          <w:spacing w:val="5"/>
          <w:kern w:val="28"/>
          <w:sz w:val="24"/>
          <w:szCs w:val="24"/>
          <w:lang w:val="hu-HU" w:eastAsia="en-US"/>
        </w:rPr>
      </w:pPr>
      <w:r w:rsidRPr="00716F51">
        <w:rPr>
          <w:rFonts w:ascii="Times New Roman" w:hAnsi="Times New Roman"/>
          <w:spacing w:val="5"/>
          <w:kern w:val="28"/>
          <w:sz w:val="24"/>
          <w:szCs w:val="24"/>
          <w:lang w:val="hu-HU" w:eastAsia="en-US"/>
        </w:rPr>
        <w:lastRenderedPageBreak/>
        <w:t xml:space="preserve">IRATMINTÁK </w:t>
      </w:r>
    </w:p>
    <w:p w:rsidR="00403059" w:rsidRPr="00A549DC" w:rsidRDefault="00403059" w:rsidP="00403059">
      <w:pPr>
        <w:jc w:val="right"/>
        <w:rPr>
          <w:rFonts w:ascii="Times New Roman" w:hAnsi="Times New Roman"/>
          <w:b/>
          <w:i/>
          <w:color w:val="FF0000"/>
          <w:sz w:val="24"/>
          <w:szCs w:val="24"/>
        </w:rPr>
      </w:pPr>
      <w:bookmarkStart w:id="15" w:name="_Toc86827118"/>
      <w:bookmarkStart w:id="16" w:name="_Toc97950480"/>
      <w:bookmarkStart w:id="17" w:name="_Toc97956578"/>
      <w:bookmarkStart w:id="18" w:name="_Toc117914112"/>
      <w:r w:rsidRPr="00A549DC">
        <w:rPr>
          <w:rFonts w:ascii="Times New Roman" w:hAnsi="Times New Roman"/>
          <w:color w:val="FF0000"/>
          <w:sz w:val="24"/>
          <w:szCs w:val="24"/>
        </w:rPr>
        <w:br w:type="page"/>
      </w:r>
    </w:p>
    <w:bookmarkEnd w:id="15"/>
    <w:bookmarkEnd w:id="16"/>
    <w:bookmarkEnd w:id="17"/>
    <w:bookmarkEnd w:id="18"/>
    <w:p w:rsidR="00403059" w:rsidRPr="00A549DC" w:rsidRDefault="00403059" w:rsidP="00403059">
      <w:pPr>
        <w:pStyle w:val="Cm"/>
        <w:ind w:right="-1"/>
        <w:jc w:val="both"/>
        <w:rPr>
          <w:rFonts w:ascii="Times New Roman" w:hAnsi="Times New Roman"/>
          <w:b w:val="0"/>
          <w:color w:val="FF0000"/>
          <w:sz w:val="24"/>
          <w:szCs w:val="24"/>
        </w:rPr>
      </w:pPr>
    </w:p>
    <w:p w:rsidR="00403059" w:rsidRPr="00A549DC" w:rsidRDefault="00403059" w:rsidP="00403059">
      <w:pPr>
        <w:pStyle w:val="Cm"/>
        <w:ind w:right="-1"/>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bookmarkStart w:id="19" w:name="_Toc86827119"/>
      <w:bookmarkStart w:id="20" w:name="_Toc97950481"/>
      <w:bookmarkStart w:id="21" w:name="_Toc97956579"/>
      <w:bookmarkStart w:id="22" w:name="_Toc117914113"/>
      <w:bookmarkStart w:id="23" w:name="_Toc117915918"/>
    </w:p>
    <w:p w:rsidR="00403059" w:rsidRPr="00A549DC" w:rsidRDefault="00403059" w:rsidP="00403059">
      <w:pPr>
        <w:pStyle w:val="Cmsor1"/>
        <w:numPr>
          <w:ilvl w:val="0"/>
          <w:numId w:val="0"/>
        </w:numPr>
        <w:spacing w:before="0" w:after="0"/>
        <w:jc w:val="both"/>
        <w:rPr>
          <w:rFonts w:ascii="Times New Roman" w:hAnsi="Times New Roman"/>
          <w:color w:val="FF0000"/>
          <w:sz w:val="24"/>
          <w:szCs w:val="24"/>
        </w:rPr>
      </w:pPr>
      <w:bookmarkStart w:id="24" w:name="_Toc178992873"/>
      <w:bookmarkEnd w:id="19"/>
      <w:bookmarkEnd w:id="20"/>
      <w:bookmarkEnd w:id="21"/>
      <w:bookmarkEnd w:id="22"/>
      <w:bookmarkEnd w:id="23"/>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pStyle w:val="Cmsor1"/>
        <w:numPr>
          <w:ilvl w:val="0"/>
          <w:numId w:val="0"/>
        </w:numPr>
        <w:spacing w:before="0" w:after="0"/>
        <w:jc w:val="both"/>
        <w:rPr>
          <w:rFonts w:ascii="Times New Roman" w:hAnsi="Times New Roman"/>
          <w:color w:val="FF0000"/>
          <w:sz w:val="24"/>
          <w:szCs w:val="24"/>
        </w:rPr>
      </w:pPr>
    </w:p>
    <w:p w:rsidR="00403059" w:rsidRPr="00537C21" w:rsidRDefault="00403059" w:rsidP="00403059">
      <w:pPr>
        <w:pStyle w:val="Cmsor1"/>
        <w:numPr>
          <w:ilvl w:val="0"/>
          <w:numId w:val="0"/>
        </w:numPr>
        <w:spacing w:before="0" w:after="0"/>
        <w:rPr>
          <w:rFonts w:ascii="Times New Roman" w:hAnsi="Times New Roman"/>
          <w:sz w:val="24"/>
          <w:szCs w:val="24"/>
        </w:rPr>
      </w:pPr>
      <w:r w:rsidRPr="00537C21">
        <w:rPr>
          <w:rFonts w:ascii="Times New Roman" w:hAnsi="Times New Roman"/>
          <w:sz w:val="24"/>
          <w:szCs w:val="24"/>
        </w:rPr>
        <w:t>AJÁNLAT</w:t>
      </w:r>
      <w:bookmarkEnd w:id="24"/>
    </w:p>
    <w:p w:rsidR="00403059" w:rsidRPr="00537C21" w:rsidRDefault="00403059" w:rsidP="00403059">
      <w:pPr>
        <w:ind w:left="426"/>
        <w:jc w:val="center"/>
        <w:rPr>
          <w:rFonts w:ascii="Times New Roman" w:hAnsi="Times New Roman"/>
          <w:b/>
          <w:sz w:val="24"/>
          <w:szCs w:val="24"/>
        </w:rPr>
      </w:pPr>
    </w:p>
    <w:p w:rsidR="00403059" w:rsidRPr="00537C21" w:rsidRDefault="00403059" w:rsidP="00403059">
      <w:pPr>
        <w:pStyle w:val="lfej"/>
        <w:jc w:val="center"/>
        <w:rPr>
          <w:rFonts w:ascii="Times New Roman" w:hAnsi="Times New Roman"/>
          <w:b/>
          <w:sz w:val="24"/>
          <w:szCs w:val="24"/>
        </w:rPr>
      </w:pPr>
    </w:p>
    <w:p w:rsidR="00210A68" w:rsidRDefault="00403059" w:rsidP="00403059">
      <w:pPr>
        <w:pStyle w:val="lfej"/>
        <w:jc w:val="center"/>
        <w:rPr>
          <w:rFonts w:ascii="Times New Roman" w:hAnsi="Times New Roman"/>
          <w:b/>
          <w:bCs/>
          <w:sz w:val="24"/>
          <w:szCs w:val="24"/>
        </w:rPr>
      </w:pPr>
      <w:r w:rsidRPr="00537C21">
        <w:rPr>
          <w:rFonts w:ascii="Times New Roman" w:hAnsi="Times New Roman"/>
          <w:b/>
          <w:sz w:val="24"/>
          <w:szCs w:val="24"/>
          <w:lang w:val="en-GB"/>
        </w:rPr>
        <w:t xml:space="preserve"> </w:t>
      </w:r>
      <w:r w:rsidR="00537C21" w:rsidRPr="00537C21">
        <w:rPr>
          <w:rFonts w:ascii="Times New Roman" w:hAnsi="Times New Roman"/>
          <w:b/>
          <w:sz w:val="24"/>
          <w:szCs w:val="24"/>
        </w:rPr>
        <w:t xml:space="preserve"> „</w:t>
      </w:r>
      <w:r w:rsidR="00537C21" w:rsidRPr="00537C21">
        <w:rPr>
          <w:rFonts w:ascii="Times New Roman" w:hAnsi="Times New Roman"/>
          <w:b/>
          <w:bCs/>
          <w:sz w:val="24"/>
          <w:szCs w:val="24"/>
        </w:rPr>
        <w:t xml:space="preserve">Csomópont és kerékpárút fejlesztés Nyíregyházán II. ütem” című </w:t>
      </w:r>
    </w:p>
    <w:p w:rsidR="00403059" w:rsidRPr="00537C21" w:rsidRDefault="00537C21" w:rsidP="00403059">
      <w:pPr>
        <w:pStyle w:val="lfej"/>
        <w:jc w:val="center"/>
        <w:rPr>
          <w:rFonts w:ascii="Times New Roman" w:hAnsi="Times New Roman"/>
          <w:b/>
          <w:sz w:val="24"/>
          <w:szCs w:val="24"/>
        </w:rPr>
      </w:pPr>
      <w:r w:rsidRPr="00537C21">
        <w:rPr>
          <w:rFonts w:ascii="Times New Roman" w:hAnsi="Times New Roman"/>
          <w:b/>
          <w:bCs/>
          <w:sz w:val="24"/>
          <w:szCs w:val="24"/>
        </w:rPr>
        <w:t>TOP-6.4.1-16-NY1-2017-00002 azonosító számú projekthez tartozó tervezési munkák”</w:t>
      </w:r>
    </w:p>
    <w:p w:rsidR="00403059" w:rsidRPr="00537C21" w:rsidRDefault="00403059" w:rsidP="00403059">
      <w:pPr>
        <w:pStyle w:val="lfej"/>
        <w:jc w:val="center"/>
        <w:rPr>
          <w:rFonts w:ascii="Times New Roman" w:hAnsi="Times New Roman"/>
          <w:b/>
          <w:sz w:val="24"/>
          <w:szCs w:val="24"/>
        </w:rPr>
      </w:pPr>
    </w:p>
    <w:p w:rsidR="00403059" w:rsidRPr="00537C21" w:rsidRDefault="00403059" w:rsidP="00403059">
      <w:pPr>
        <w:jc w:val="center"/>
        <w:rPr>
          <w:rFonts w:ascii="Times New Roman" w:hAnsi="Times New Roman"/>
          <w:b/>
          <w:sz w:val="24"/>
          <w:szCs w:val="24"/>
        </w:rPr>
      </w:pPr>
    </w:p>
    <w:p w:rsidR="00403059" w:rsidRPr="00537C21" w:rsidRDefault="00403059" w:rsidP="00403059">
      <w:pPr>
        <w:jc w:val="center"/>
        <w:rPr>
          <w:rFonts w:ascii="Times New Roman" w:hAnsi="Times New Roman"/>
          <w:sz w:val="24"/>
          <w:szCs w:val="24"/>
        </w:rPr>
      </w:pPr>
      <w:proofErr w:type="gramStart"/>
      <w:r w:rsidRPr="00537C21">
        <w:rPr>
          <w:rFonts w:ascii="Times New Roman" w:hAnsi="Times New Roman"/>
          <w:sz w:val="24"/>
          <w:szCs w:val="24"/>
        </w:rPr>
        <w:t>tárgyú</w:t>
      </w:r>
      <w:proofErr w:type="gramEnd"/>
      <w:r w:rsidRPr="00537C21">
        <w:rPr>
          <w:rFonts w:ascii="Times New Roman" w:hAnsi="Times New Roman"/>
          <w:sz w:val="24"/>
          <w:szCs w:val="24"/>
        </w:rPr>
        <w:t xml:space="preserve"> </w:t>
      </w:r>
      <w:bookmarkStart w:id="25" w:name="_Toc86827120"/>
      <w:r w:rsidRPr="00537C21">
        <w:rPr>
          <w:rFonts w:ascii="Times New Roman" w:hAnsi="Times New Roman"/>
          <w:sz w:val="24"/>
          <w:szCs w:val="24"/>
        </w:rPr>
        <w:t>közbeszerzési eljárás</w:t>
      </w:r>
    </w:p>
    <w:p w:rsidR="00403059" w:rsidRPr="00537C21" w:rsidRDefault="00403059" w:rsidP="00403059">
      <w:pPr>
        <w:pStyle w:val="Cm"/>
        <w:ind w:right="-1"/>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neve:</w:t>
      </w:r>
    </w:p>
    <w:p w:rsidR="00403059" w:rsidRPr="00537C21" w:rsidRDefault="00403059" w:rsidP="00403059">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székhelye:</w:t>
      </w:r>
    </w:p>
    <w:p w:rsidR="00403059" w:rsidRPr="00A549DC" w:rsidRDefault="00403059" w:rsidP="00403059">
      <w:pPr>
        <w:pStyle w:val="Cm"/>
        <w:ind w:right="-1"/>
        <w:jc w:val="both"/>
        <w:outlineLvl w:val="0"/>
        <w:rPr>
          <w:rFonts w:ascii="Times New Roman" w:hAnsi="Times New Roman"/>
          <w:color w:val="FF0000"/>
          <w:sz w:val="24"/>
          <w:szCs w:val="24"/>
          <w:u w:val="single"/>
        </w:rPr>
      </w:pPr>
    </w:p>
    <w:p w:rsidR="00403059" w:rsidRPr="00A549DC" w:rsidRDefault="00403059" w:rsidP="00403059">
      <w:pPr>
        <w:pStyle w:val="Cm"/>
        <w:ind w:right="-1"/>
        <w:jc w:val="both"/>
        <w:outlineLvl w:val="0"/>
        <w:rPr>
          <w:rFonts w:ascii="Times New Roman" w:hAnsi="Times New Roman"/>
          <w:color w:val="FF0000"/>
          <w:sz w:val="24"/>
          <w:szCs w:val="24"/>
          <w:u w:val="single"/>
        </w:rPr>
      </w:pPr>
    </w:p>
    <w:p w:rsidR="00403059" w:rsidRPr="00A549DC" w:rsidRDefault="00403059" w:rsidP="00403059">
      <w:pPr>
        <w:pStyle w:val="Cm"/>
        <w:tabs>
          <w:tab w:val="left" w:pos="2780"/>
          <w:tab w:val="center" w:pos="4324"/>
        </w:tabs>
        <w:ind w:right="-1"/>
        <w:jc w:val="both"/>
        <w:outlineLvl w:val="0"/>
        <w:rPr>
          <w:rFonts w:ascii="Times New Roman" w:hAnsi="Times New Roman"/>
          <w:color w:val="FF0000"/>
          <w:sz w:val="24"/>
          <w:szCs w:val="24"/>
        </w:rPr>
      </w:pPr>
      <w:bookmarkStart w:id="26" w:name="_Toc178992874"/>
      <w:r w:rsidRPr="00A549DC">
        <w:rPr>
          <w:rFonts w:ascii="Times New Roman" w:hAnsi="Times New Roman"/>
          <w:color w:val="FF0000"/>
          <w:sz w:val="24"/>
          <w:szCs w:val="24"/>
        </w:rPr>
        <w:tab/>
      </w:r>
      <w:bookmarkEnd w:id="26"/>
    </w:p>
    <w:bookmarkEnd w:id="25"/>
    <w:p w:rsidR="00403059" w:rsidRPr="00A549DC" w:rsidRDefault="00403059" w:rsidP="00403059">
      <w:pPr>
        <w:ind w:left="2556" w:right="-483" w:firstLine="284"/>
        <w:jc w:val="right"/>
        <w:outlineLvl w:val="0"/>
        <w:rPr>
          <w:rFonts w:ascii="Times New Roman" w:hAnsi="Times New Roman"/>
          <w:b/>
          <w:i/>
          <w:color w:val="FF0000"/>
          <w:sz w:val="24"/>
          <w:szCs w:val="24"/>
        </w:rPr>
      </w:pPr>
      <w:r w:rsidRPr="00A549DC">
        <w:rPr>
          <w:rFonts w:ascii="Times New Roman" w:hAnsi="Times New Roman"/>
          <w:b/>
          <w:color w:val="FF0000"/>
          <w:sz w:val="24"/>
          <w:szCs w:val="24"/>
        </w:rPr>
        <w:br w:type="page"/>
      </w:r>
    </w:p>
    <w:p w:rsidR="0059718E" w:rsidRPr="008A6DA0" w:rsidRDefault="0059718E" w:rsidP="0059718E">
      <w:pPr>
        <w:pStyle w:val="Alcm"/>
        <w:ind w:firstLine="426"/>
        <w:jc w:val="center"/>
        <w:rPr>
          <w:rFonts w:ascii="Times New Roman" w:hAnsi="Times New Roman" w:cs="Times New Roman"/>
          <w:color w:val="auto"/>
          <w:sz w:val="28"/>
          <w:szCs w:val="28"/>
          <w:u w:val="single"/>
        </w:rPr>
      </w:pPr>
      <w:bookmarkStart w:id="27" w:name="_Toc178992876"/>
      <w:bookmarkEnd w:id="2"/>
      <w:bookmarkEnd w:id="3"/>
      <w:bookmarkEnd w:id="4"/>
      <w:bookmarkEnd w:id="5"/>
      <w:bookmarkEnd w:id="6"/>
      <w:bookmarkEnd w:id="7"/>
      <w:bookmarkEnd w:id="8"/>
      <w:bookmarkEnd w:id="9"/>
      <w:bookmarkEnd w:id="10"/>
      <w:bookmarkEnd w:id="11"/>
      <w:bookmarkEnd w:id="12"/>
      <w:bookmarkEnd w:id="13"/>
      <w:bookmarkEnd w:id="14"/>
      <w:r w:rsidRPr="008A6DA0">
        <w:rPr>
          <w:rFonts w:ascii="Times New Roman" w:hAnsi="Times New Roman" w:cs="Times New Roman"/>
          <w:color w:val="auto"/>
          <w:sz w:val="28"/>
          <w:szCs w:val="28"/>
          <w:u w:val="single"/>
        </w:rPr>
        <w:lastRenderedPageBreak/>
        <w:t>AJÁNLAT TARTALOMJEGYZÉKE</w:t>
      </w:r>
    </w:p>
    <w:p w:rsidR="0059718E" w:rsidRPr="008A6DA0" w:rsidRDefault="0059718E" w:rsidP="0059718E">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59718E" w:rsidRPr="008A6DA0" w:rsidRDefault="0059718E" w:rsidP="0059718E">
      <w:pPr>
        <w:pStyle w:val="Cm"/>
        <w:ind w:right="424"/>
        <w:jc w:val="both"/>
        <w:rPr>
          <w:rFonts w:ascii="Times New Roman" w:hAnsi="Times New Roman"/>
          <w:sz w:val="24"/>
          <w:szCs w:val="24"/>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59718E" w:rsidRPr="008A6DA0" w:rsidTr="00210A68">
        <w:tc>
          <w:tcPr>
            <w:tcW w:w="9136" w:type="dxa"/>
          </w:tcPr>
          <w:p w:rsidR="0059718E" w:rsidRPr="008A6DA0" w:rsidRDefault="0059718E" w:rsidP="00210A68">
            <w:pPr>
              <w:pStyle w:val="Cm"/>
              <w:ind w:right="424"/>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59718E" w:rsidRPr="008A6DA0" w:rsidRDefault="0059718E" w:rsidP="003850F8">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59718E" w:rsidRPr="008A6DA0" w:rsidTr="00210A68">
        <w:tc>
          <w:tcPr>
            <w:tcW w:w="9136" w:type="dxa"/>
          </w:tcPr>
          <w:p w:rsidR="0059718E" w:rsidRPr="008A6DA0" w:rsidRDefault="0059718E" w:rsidP="003850F8">
            <w:pPr>
              <w:pStyle w:val="TJ2"/>
            </w:pPr>
            <w:r w:rsidRPr="008A6DA0">
              <w:t>Ajánlat borítólapja</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8A6DA0" w:rsidRDefault="0059718E" w:rsidP="003850F8">
            <w:pPr>
              <w:pStyle w:val="TJ2"/>
            </w:pPr>
            <w:r w:rsidRPr="008A6DA0">
              <w:t>Ajánlat tartalomjegyzéke</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Felolvasólap</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Ajánlattevői nyilatkozat a Kbt. 66.§ (2) bekezdése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(4) bekezdése szerint Kkvt. szerinti minősítésről</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 (6) bekezdés a) pontja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 (6) bekezdés b) pontja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1"/>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 xml:space="preserve">(adott esetben) </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2"/>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(8) bekezdése szerint az erőforrások rendelkezésre állásáról</w:t>
            </w:r>
            <w:r w:rsidRPr="00E65015">
              <w:rPr>
                <w:bCs/>
                <w:i/>
                <w:iCs/>
                <w:lang w:val="en-US"/>
              </w:rPr>
              <w:t xml:space="preserve"> </w:t>
            </w:r>
            <w:r w:rsidRPr="00E65015">
              <w:t>(adott esetben)</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3"/>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(adott esetben)</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516380" w:rsidRDefault="0059718E" w:rsidP="003850F8">
            <w:pPr>
              <w:pStyle w:val="TJ2"/>
            </w:pPr>
            <w:r w:rsidRPr="00516380">
              <w:t xml:space="preserve">NYILATKOZAT kizáró okokról/1.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516380" w:rsidRDefault="0059718E" w:rsidP="003850F8">
            <w:pPr>
              <w:pStyle w:val="TJ2"/>
            </w:pPr>
            <w:r w:rsidRPr="00516380">
              <w:t xml:space="preserve">NYILATKOZAT kizáró okokról/2.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C32127" w:rsidTr="00210A68">
        <w:tc>
          <w:tcPr>
            <w:tcW w:w="9136" w:type="dxa"/>
          </w:tcPr>
          <w:p w:rsidR="0059718E" w:rsidRPr="00516380" w:rsidRDefault="0059718E" w:rsidP="003850F8">
            <w:pPr>
              <w:pStyle w:val="TJ2"/>
            </w:pPr>
            <w:r w:rsidRPr="00516380">
              <w:t>NYILATKOZAT szerződéstervezetről</w:t>
            </w:r>
          </w:p>
        </w:tc>
        <w:tc>
          <w:tcPr>
            <w:tcW w:w="788" w:type="dxa"/>
          </w:tcPr>
          <w:p w:rsidR="0059718E" w:rsidRPr="00C32127" w:rsidRDefault="0059718E" w:rsidP="003850F8">
            <w:pPr>
              <w:pStyle w:val="Cm"/>
              <w:ind w:right="0"/>
              <w:jc w:val="both"/>
              <w:rPr>
                <w:rFonts w:ascii="Times New Roman" w:hAnsi="Times New Roman"/>
                <w:strike/>
                <w:sz w:val="24"/>
                <w:szCs w:val="24"/>
                <w:lang w:val="hu-HU"/>
              </w:rPr>
            </w:pPr>
          </w:p>
        </w:tc>
      </w:tr>
      <w:tr w:rsidR="0059718E" w:rsidRPr="008A6DA0" w:rsidTr="00210A68">
        <w:tc>
          <w:tcPr>
            <w:tcW w:w="9136" w:type="dxa"/>
          </w:tcPr>
          <w:p w:rsidR="0059718E" w:rsidRPr="00516380" w:rsidRDefault="0059718E" w:rsidP="003850F8">
            <w:pPr>
              <w:pStyle w:val="TJ2"/>
            </w:pPr>
            <w:r w:rsidRPr="00516380">
              <w:t>NYILATKOZAT üzleti titokról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változás bejegyzésről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BIZTOSÍTÉKOKRÓL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Ajánlattevői NyilatkozatOK</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Közös ajánlattevői nyilatkozat</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SZAKMAI AJÁNLAT</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B068C8" w:rsidRDefault="0059718E" w:rsidP="003850F8">
            <w:pPr>
              <w:pStyle w:val="TJ2"/>
            </w:pPr>
            <w:r w:rsidRPr="00B068C8">
              <w:t>NYILATKOZAT P1 pénzügyi-gazdasági alkalmasságról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NYILATKOZAT P2 pénzügyi-gazdasági alkalmasságról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REFERENCIAIGAZOLÁS</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SZAKMAI ÖNÉLETRAJZ</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Pr>
          <w:p w:rsidR="0059718E" w:rsidRPr="00516380" w:rsidRDefault="0059718E" w:rsidP="00210A68">
            <w:pPr>
              <w:jc w:val="center"/>
              <w:rPr>
                <w:rFonts w:ascii="Times New Roman" w:hAnsi="Times New Roman"/>
                <w:b/>
                <w:caps/>
              </w:rPr>
            </w:pPr>
            <w:r w:rsidRPr="00516380">
              <w:rPr>
                <w:rFonts w:ascii="Times New Roman" w:hAnsi="Times New Roman"/>
                <w:b/>
                <w:caps/>
                <w:sz w:val="22"/>
                <w:szCs w:val="22"/>
              </w:rPr>
              <w:t>NYILATKOZAT SZAKEMBER RENDELKEZÉSRE ÁLLÁSÁRÓL</w:t>
            </w:r>
          </w:p>
        </w:tc>
        <w:tc>
          <w:tcPr>
            <w:tcW w:w="788" w:type="dxa"/>
          </w:tcPr>
          <w:p w:rsidR="0059718E" w:rsidRPr="0051638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884434" w:rsidRDefault="0059718E" w:rsidP="003850F8">
            <w:pPr>
              <w:pStyle w:val="TJ2"/>
            </w:pPr>
            <w:r w:rsidRPr="00884434">
              <w:t xml:space="preserve">NYILATKOZAT SZ1 szakmai alkalmasságról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TJ2"/>
            </w:pPr>
            <w:r w:rsidRPr="005751B9">
              <w:rPr>
                <w:highlight w:val="lightGray"/>
              </w:rPr>
              <w:lastRenderedPageBreak/>
              <w:t>Egyéb az ajánlathoz csatolandó dokumentumok:</w:t>
            </w:r>
          </w:p>
        </w:tc>
        <w:tc>
          <w:tcPr>
            <w:tcW w:w="788" w:type="dxa"/>
            <w:tcBorders>
              <w:top w:val="single" w:sz="6" w:space="0" w:color="auto"/>
              <w:left w:val="single" w:sz="6" w:space="0" w:color="auto"/>
              <w:bottom w:val="single" w:sz="6" w:space="0" w:color="auto"/>
              <w:right w:val="single" w:sz="6" w:space="0" w:color="auto"/>
            </w:tcBorders>
          </w:tcPr>
          <w:p w:rsidR="0059718E" w:rsidRPr="008A6DA0" w:rsidRDefault="0059718E" w:rsidP="003850F8">
            <w:pPr>
              <w:pStyle w:val="Cm"/>
              <w:ind w:right="0"/>
              <w:jc w:val="both"/>
              <w:rPr>
                <w:rFonts w:ascii="Times New Roman" w:hAnsi="Times New Roman"/>
                <w:sz w:val="24"/>
                <w:szCs w:val="24"/>
                <w:lang w:val="hu-HU"/>
              </w:rPr>
            </w:pPr>
          </w:p>
        </w:tc>
      </w:tr>
      <w:tr w:rsidR="0059718E" w:rsidRPr="00E65015" w:rsidTr="00210A68">
        <w:tc>
          <w:tcPr>
            <w:tcW w:w="9136"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TJ2"/>
            </w:pPr>
            <w:r w:rsidRPr="00E65015">
              <w:t xml:space="preserve">ALÁÍRÁSI </w:t>
            </w:r>
            <w:proofErr w:type="gramStart"/>
            <w:r w:rsidRPr="00E65015">
              <w:t>CÍMPÉLDÁNY(</w:t>
            </w:r>
            <w:proofErr w:type="gramEnd"/>
            <w:r w:rsidRPr="00E65015">
              <w:t>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TJ2"/>
            </w:pPr>
            <w:r w:rsidRPr="00516380">
              <w:t>KBT. 65. § (7) BEKEZDÉS SZERINTI NYILATKOZAT/SZERZŐDÉS/ ELŐSZERZŐDÉS</w:t>
            </w:r>
          </w:p>
        </w:tc>
        <w:tc>
          <w:tcPr>
            <w:tcW w:w="788"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TJ2"/>
            </w:pPr>
            <w:r w:rsidRPr="00516380">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Cm"/>
              <w:ind w:right="0"/>
              <w:jc w:val="both"/>
              <w:rPr>
                <w:rFonts w:ascii="Times New Roman" w:hAnsi="Times New Roman"/>
                <w:sz w:val="24"/>
                <w:szCs w:val="24"/>
                <w:lang w:val="hu-HU"/>
              </w:rPr>
            </w:pPr>
          </w:p>
        </w:tc>
      </w:tr>
    </w:tbl>
    <w:p w:rsidR="00403059" w:rsidRPr="00A549DC" w:rsidRDefault="00403059" w:rsidP="00746BCE">
      <w:pPr>
        <w:pStyle w:val="TJ2"/>
        <w:rPr>
          <w:lang w:val="x-none"/>
        </w:rPr>
      </w:pPr>
      <w:r w:rsidRPr="00A549DC">
        <w:rPr>
          <w:rStyle w:val="Finomkiemels"/>
          <w:color w:val="FF0000"/>
        </w:rPr>
        <w:br w:type="page"/>
      </w:r>
      <w:bookmarkEnd w:id="27"/>
    </w:p>
    <w:p w:rsidR="00403059" w:rsidRPr="00A549DC" w:rsidRDefault="00403059" w:rsidP="00403059">
      <w:pPr>
        <w:pStyle w:val="Cm"/>
        <w:ind w:left="4962" w:right="-1"/>
        <w:jc w:val="both"/>
        <w:rPr>
          <w:rFonts w:ascii="Times New Roman" w:hAnsi="Times New Roman"/>
          <w:b w:val="0"/>
          <w:color w:val="FF0000"/>
          <w:sz w:val="24"/>
          <w:szCs w:val="24"/>
        </w:rPr>
      </w:pPr>
    </w:p>
    <w:p w:rsidR="00403059" w:rsidRPr="00A56497" w:rsidRDefault="00403059" w:rsidP="00403059">
      <w:pPr>
        <w:pStyle w:val="Alcm"/>
        <w:jc w:val="right"/>
        <w:rPr>
          <w:rFonts w:ascii="Times New Roman" w:hAnsi="Times New Roman" w:cs="Times New Roman"/>
          <w:i/>
          <w:iCs/>
          <w:color w:val="auto"/>
          <w:sz w:val="24"/>
          <w:szCs w:val="24"/>
        </w:rPr>
      </w:pPr>
      <w:bookmarkStart w:id="28" w:name="_Toc101246418"/>
      <w:bookmarkStart w:id="29" w:name="_Toc178992897"/>
      <w:proofErr w:type="gramStart"/>
      <w:r w:rsidRPr="00A56497">
        <w:rPr>
          <w:rStyle w:val="Finomkiemels"/>
          <w:rFonts w:ascii="Times New Roman" w:hAnsi="Times New Roman" w:cs="Times New Roman"/>
          <w:color w:val="auto"/>
          <w:sz w:val="24"/>
          <w:szCs w:val="24"/>
        </w:rPr>
        <w:t>.</w:t>
      </w:r>
      <w:proofErr w:type="gramEnd"/>
      <w:r w:rsidRPr="00A56497">
        <w:rPr>
          <w:rStyle w:val="Finomkiemels"/>
          <w:rFonts w:ascii="Times New Roman" w:hAnsi="Times New Roman" w:cs="Times New Roman"/>
          <w:color w:val="auto"/>
          <w:sz w:val="24"/>
          <w:szCs w:val="24"/>
        </w:rPr>
        <w:t>iratminta</w:t>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403059" w:rsidRPr="00A56497" w:rsidRDefault="00403059" w:rsidP="00403059">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a) pontja szerint</w:t>
      </w:r>
      <w:r w:rsidRPr="00A56497">
        <w:rPr>
          <w:rStyle w:val="Lbjegyzet-hivatkozs"/>
          <w:rFonts w:ascii="Times New Roman" w:hAnsi="Times New Roman"/>
          <w:bCs/>
          <w:color w:val="auto"/>
          <w:sz w:val="24"/>
          <w:szCs w:val="24"/>
        </w:rPr>
        <w:footnoteReference w:id="4"/>
      </w:r>
    </w:p>
    <w:p w:rsidR="00403059" w:rsidRPr="00A56497" w:rsidRDefault="00403059" w:rsidP="00403059">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z) ......................................................... (cégnév) cégj</w:t>
      </w:r>
      <w:r w:rsidR="008D0598">
        <w:rPr>
          <w:rFonts w:ascii="Times New Roman" w:hAnsi="Times New Roman"/>
          <w:sz w:val="24"/>
          <w:szCs w:val="24"/>
        </w:rPr>
        <w:t>egyzésre jogosult képviselője a</w:t>
      </w:r>
      <w:r w:rsidR="00A56497" w:rsidRPr="00A56497">
        <w:rPr>
          <w:rFonts w:ascii="Times New Roman" w:hAnsi="Times New Roman"/>
          <w:b/>
          <w:sz w:val="24"/>
          <w:szCs w:val="24"/>
        </w:rPr>
        <w:t xml:space="preserve"> „</w:t>
      </w:r>
      <w:r w:rsidR="00A56497" w:rsidRPr="00A56497">
        <w:rPr>
          <w:rFonts w:ascii="Times New Roman" w:hAnsi="Times New Roman"/>
          <w:b/>
          <w:bCs/>
          <w:sz w:val="24"/>
          <w:szCs w:val="24"/>
        </w:rPr>
        <w:t>Csomópont és kerékpárút fejlesztés Nyíregyházán II. ütem” című TOP-6.4.1-16-NY1-2017-00002 azonosító számú projekthez tartozó tervezési munkák”</w:t>
      </w:r>
      <w:r w:rsidR="00210A68">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5"/>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403059" w:rsidRPr="00A56497" w:rsidRDefault="00403059" w:rsidP="00403059">
      <w:pPr>
        <w:tabs>
          <w:tab w:val="left" w:pos="240"/>
        </w:tabs>
        <w:jc w:val="center"/>
        <w:rPr>
          <w:rFonts w:ascii="Times New Roman" w:eastAsia="Calibri" w:hAnsi="Times New Roman"/>
          <w:b/>
          <w:sz w:val="24"/>
          <w:szCs w:val="24"/>
          <w:lang w:eastAsia="en-US"/>
        </w:rPr>
      </w:pPr>
    </w:p>
    <w:p w:rsidR="00403059" w:rsidRPr="00A56497" w:rsidRDefault="00403059" w:rsidP="00403059">
      <w:pPr>
        <w:tabs>
          <w:tab w:val="left" w:pos="240"/>
        </w:tabs>
        <w:jc w:val="center"/>
        <w:rPr>
          <w:rFonts w:ascii="Times New Roman" w:eastAsia="Calibri" w:hAnsi="Times New Roman"/>
          <w:sz w:val="24"/>
          <w:szCs w:val="24"/>
          <w:lang w:eastAsia="en-US"/>
        </w:rPr>
      </w:pPr>
    </w:p>
    <w:p w:rsidR="00403059" w:rsidRPr="00A56497" w:rsidRDefault="00403059" w:rsidP="00A56497">
      <w:pPr>
        <w:jc w:val="both"/>
        <w:rPr>
          <w:rFonts w:ascii="Times New Roman" w:hAnsi="Times New Roman"/>
          <w:b/>
          <w:sz w:val="24"/>
          <w:szCs w:val="24"/>
          <w:vertAlign w:val="superscript"/>
        </w:rPr>
      </w:pPr>
      <w:proofErr w:type="gramStart"/>
      <w:r w:rsidRPr="00A56497">
        <w:rPr>
          <w:rFonts w:ascii="Times New Roman" w:hAnsi="Times New Roman"/>
          <w:b/>
          <w:sz w:val="24"/>
          <w:szCs w:val="24"/>
        </w:rPr>
        <w:t>a</w:t>
      </w:r>
      <w:proofErr w:type="gramEnd"/>
      <w:r w:rsidRPr="00A56497">
        <w:rPr>
          <w:rFonts w:ascii="Times New Roman" w:hAnsi="Times New Roman"/>
          <w:b/>
          <w:sz w:val="24"/>
          <w:szCs w:val="24"/>
        </w:rPr>
        <w:t>) a közbeszerzés teljesítéséhez alvállalkozót nem kíván igénybe venni.</w:t>
      </w:r>
      <w:r w:rsidRPr="00A56497">
        <w:rPr>
          <w:rFonts w:ascii="Times New Roman" w:hAnsi="Times New Roman"/>
          <w:b/>
          <w:sz w:val="24"/>
          <w:szCs w:val="24"/>
          <w:vertAlign w:val="superscript"/>
        </w:rPr>
        <w:t>*</w:t>
      </w:r>
    </w:p>
    <w:p w:rsidR="00403059" w:rsidRPr="00A56497" w:rsidRDefault="00403059" w:rsidP="00403059">
      <w:pPr>
        <w:pStyle w:val="Szvegtrzs"/>
        <w:rPr>
          <w:rFonts w:ascii="Times New Roman" w:hAnsi="Times New Roman"/>
          <w:sz w:val="24"/>
          <w:szCs w:val="24"/>
        </w:rPr>
      </w:pPr>
    </w:p>
    <w:p w:rsidR="00403059" w:rsidRPr="00A56497" w:rsidRDefault="00403059" w:rsidP="00403059">
      <w:pPr>
        <w:pStyle w:val="Szvegtrzs"/>
        <w:rPr>
          <w:rFonts w:ascii="Times New Roman" w:hAnsi="Times New Roman"/>
          <w:b/>
          <w:sz w:val="24"/>
          <w:szCs w:val="24"/>
          <w:vertAlign w:val="superscript"/>
        </w:rPr>
      </w:pPr>
      <w:r w:rsidRPr="00A56497">
        <w:rPr>
          <w:rFonts w:ascii="Times New Roman" w:hAnsi="Times New Roman"/>
          <w:b/>
          <w:sz w:val="24"/>
          <w:szCs w:val="24"/>
        </w:rPr>
        <w:t>b) a közbeszerzés alábbi részeinek teljesítésére kíván alvállalkozót igénybe venni:</w:t>
      </w:r>
      <w:r w:rsidRPr="00A56497">
        <w:rPr>
          <w:rFonts w:ascii="Times New Roman" w:hAnsi="Times New Roman"/>
          <w:b/>
          <w:sz w:val="24"/>
          <w:szCs w:val="24"/>
          <w:vertAlign w:val="superscript"/>
        </w:rPr>
        <w:t xml:space="preserve"> **</w:t>
      </w:r>
    </w:p>
    <w:p w:rsidR="00403059" w:rsidRPr="00A56497" w:rsidRDefault="00403059" w:rsidP="00403059">
      <w:pPr>
        <w:rPr>
          <w:rFonts w:ascii="Times New Roman" w:hAnsi="Times New Roman"/>
          <w:sz w:val="24"/>
          <w:szCs w:val="24"/>
        </w:rPr>
      </w:pPr>
    </w:p>
    <w:p w:rsidR="00403059" w:rsidRPr="00A56497" w:rsidRDefault="00403059" w:rsidP="00C25E75">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403059" w:rsidRPr="00A56497" w:rsidRDefault="00403059" w:rsidP="00C25E75">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403059" w:rsidRPr="00A56497" w:rsidRDefault="00403059"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C52C1D"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00403059" w:rsidRPr="00A56497">
        <w:rPr>
          <w:rFonts w:ascii="Times New Roman" w:hAnsi="Times New Roman"/>
          <w:b w:val="0"/>
          <w:sz w:val="24"/>
          <w:szCs w:val="24"/>
        </w:rPr>
        <w:t>cégszerű aláírás(ok)</w:t>
      </w:r>
    </w:p>
    <w:p w:rsidR="00403059" w:rsidRPr="00A56497" w:rsidRDefault="00403059" w:rsidP="00403059">
      <w:pPr>
        <w:spacing w:after="160" w:line="259" w:lineRule="auto"/>
        <w:rPr>
          <w:rFonts w:ascii="Times New Roman" w:hAnsi="Times New Roman"/>
          <w:b/>
          <w:sz w:val="24"/>
          <w:szCs w:val="24"/>
        </w:rPr>
      </w:pPr>
    </w:p>
    <w:p w:rsidR="00403059" w:rsidRPr="00A549DC" w:rsidRDefault="00403059" w:rsidP="00403059">
      <w:pPr>
        <w:spacing w:after="160" w:line="259" w:lineRule="auto"/>
        <w:rPr>
          <w:rFonts w:ascii="Times New Roman" w:hAnsi="Times New Roman"/>
          <w:b/>
          <w:strike/>
          <w:color w:val="FF0000"/>
          <w:sz w:val="24"/>
          <w:szCs w:val="24"/>
        </w:rPr>
      </w:pPr>
    </w:p>
    <w:p w:rsidR="00403059" w:rsidRPr="00A549DC" w:rsidRDefault="00403059" w:rsidP="00403059">
      <w:pPr>
        <w:spacing w:after="200" w:line="276" w:lineRule="auto"/>
        <w:rPr>
          <w:rFonts w:ascii="Times New Roman" w:hAnsi="Times New Roman"/>
          <w:b/>
          <w:strike/>
          <w:color w:val="FF0000"/>
          <w:sz w:val="24"/>
          <w:szCs w:val="24"/>
        </w:rPr>
      </w:pPr>
      <w:r w:rsidRPr="00A549DC">
        <w:rPr>
          <w:rFonts w:ascii="Times New Roman" w:hAnsi="Times New Roman"/>
          <w:b/>
          <w:strike/>
          <w:color w:val="FF0000"/>
          <w:sz w:val="24"/>
          <w:szCs w:val="24"/>
        </w:rPr>
        <w:br w:type="page"/>
      </w:r>
    </w:p>
    <w:p w:rsidR="00403059" w:rsidRPr="00A549DC" w:rsidRDefault="00403059" w:rsidP="00403059">
      <w:pPr>
        <w:spacing w:after="160" w:line="259" w:lineRule="auto"/>
        <w:rPr>
          <w:rFonts w:ascii="Times New Roman" w:hAnsi="Times New Roman"/>
          <w:b/>
          <w:strike/>
          <w:color w:val="FF0000"/>
          <w:sz w:val="24"/>
          <w:szCs w:val="24"/>
        </w:rPr>
      </w:pPr>
    </w:p>
    <w:p w:rsidR="00403059" w:rsidRPr="00A56497" w:rsidRDefault="00403059" w:rsidP="00403059">
      <w:pPr>
        <w:pStyle w:val="Alcm"/>
        <w:jc w:val="right"/>
        <w:rPr>
          <w:rFonts w:ascii="Times New Roman" w:hAnsi="Times New Roman" w:cs="Times New Roman"/>
          <w:i/>
          <w:iCs/>
          <w:color w:val="auto"/>
          <w:sz w:val="24"/>
          <w:szCs w:val="24"/>
        </w:rPr>
      </w:pPr>
      <w:proofErr w:type="gramStart"/>
      <w:r w:rsidRPr="00A56497">
        <w:rPr>
          <w:rStyle w:val="Finomkiemels"/>
          <w:rFonts w:ascii="Times New Roman" w:hAnsi="Times New Roman" w:cs="Times New Roman"/>
          <w:color w:val="auto"/>
          <w:sz w:val="24"/>
          <w:szCs w:val="24"/>
        </w:rPr>
        <w:t>iratminta</w:t>
      </w:r>
      <w:proofErr w:type="gramEnd"/>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403059" w:rsidRPr="00A56497" w:rsidRDefault="00403059" w:rsidP="00403059">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b) pontja szerint</w:t>
      </w:r>
      <w:r w:rsidRPr="00A56497">
        <w:rPr>
          <w:rStyle w:val="Lbjegyzet-hivatkozs"/>
          <w:rFonts w:ascii="Times New Roman" w:hAnsi="Times New Roman"/>
          <w:bCs/>
          <w:color w:val="auto"/>
          <w:sz w:val="24"/>
          <w:szCs w:val="24"/>
        </w:rPr>
        <w:footnoteReference w:id="6"/>
      </w:r>
    </w:p>
    <w:p w:rsidR="00403059" w:rsidRPr="00A56497" w:rsidRDefault="00403059" w:rsidP="00403059">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 xml:space="preserve">z) ......................................................... (cégnév) cégjegyzésre jogosult képviselője a </w:t>
      </w:r>
      <w:r w:rsidR="00C52C1D" w:rsidRPr="00A56497">
        <w:rPr>
          <w:rFonts w:ascii="Times New Roman" w:hAnsi="Times New Roman"/>
          <w:b/>
          <w:sz w:val="24"/>
          <w:szCs w:val="24"/>
        </w:rPr>
        <w:t>„</w:t>
      </w:r>
      <w:r w:rsidR="00A56497" w:rsidRPr="00537C21">
        <w:rPr>
          <w:rFonts w:ascii="Times New Roman" w:hAnsi="Times New Roman"/>
          <w:b/>
          <w:bCs/>
          <w:sz w:val="24"/>
          <w:szCs w:val="24"/>
        </w:rPr>
        <w:t>Csomópont és kerékpárút fejlesztés Nyíregyházán II. ütem” című TOP-6.4.1-16-NY1-2017-00002 azonosító számú projekthez tartozó tervezési munkák”</w:t>
      </w:r>
      <w:r w:rsidR="00A56497">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7"/>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403059" w:rsidRPr="00A56497" w:rsidRDefault="00403059" w:rsidP="002D1657">
      <w:pPr>
        <w:tabs>
          <w:tab w:val="left" w:pos="240"/>
        </w:tabs>
        <w:rPr>
          <w:rFonts w:ascii="Times New Roman" w:eastAsia="Calibri" w:hAnsi="Times New Roman"/>
          <w:sz w:val="24"/>
          <w:szCs w:val="24"/>
          <w:lang w:eastAsia="en-US"/>
        </w:rPr>
      </w:pPr>
    </w:p>
    <w:p w:rsidR="00403059" w:rsidRPr="00A56497" w:rsidRDefault="00403059" w:rsidP="00403059">
      <w:pPr>
        <w:ind w:left="705" w:hanging="345"/>
        <w:jc w:val="both"/>
        <w:rPr>
          <w:rFonts w:ascii="Times New Roman" w:hAnsi="Times New Roman"/>
          <w:b/>
          <w:sz w:val="24"/>
          <w:szCs w:val="24"/>
        </w:rPr>
      </w:pPr>
      <w:proofErr w:type="gramStart"/>
      <w:r w:rsidRPr="00A56497">
        <w:rPr>
          <w:rFonts w:ascii="Times New Roman" w:hAnsi="Times New Roman"/>
          <w:b/>
          <w:sz w:val="24"/>
          <w:szCs w:val="24"/>
        </w:rPr>
        <w:t>a</w:t>
      </w:r>
      <w:proofErr w:type="gramEnd"/>
      <w:r w:rsidRPr="00A56497">
        <w:rPr>
          <w:rFonts w:ascii="Times New Roman" w:hAnsi="Times New Roman"/>
          <w:b/>
          <w:sz w:val="24"/>
          <w:szCs w:val="24"/>
        </w:rPr>
        <w:t>.</w:t>
      </w:r>
      <w:r w:rsidRPr="00A56497">
        <w:rPr>
          <w:rFonts w:ascii="Times New Roman" w:hAnsi="Times New Roman"/>
          <w:b/>
          <w:sz w:val="24"/>
          <w:szCs w:val="24"/>
        </w:rPr>
        <w:tab/>
      </w:r>
      <w:proofErr w:type="gramStart"/>
      <w:r w:rsidRPr="00A56497">
        <w:rPr>
          <w:rFonts w:ascii="Times New Roman" w:hAnsi="Times New Roman"/>
          <w:b/>
          <w:sz w:val="24"/>
          <w:szCs w:val="24"/>
        </w:rPr>
        <w:t>nem</w:t>
      </w:r>
      <w:proofErr w:type="gramEnd"/>
      <w:r w:rsidRPr="00A56497">
        <w:rPr>
          <w:rFonts w:ascii="Times New Roman" w:hAnsi="Times New Roman"/>
          <w:b/>
          <w:sz w:val="24"/>
          <w:szCs w:val="24"/>
        </w:rPr>
        <w:t xml:space="preserve"> kíván alvállalkozót igénybe venni*</w:t>
      </w:r>
    </w:p>
    <w:p w:rsidR="00403059" w:rsidRPr="00A56497" w:rsidRDefault="00403059" w:rsidP="00403059">
      <w:pPr>
        <w:jc w:val="both"/>
        <w:rPr>
          <w:rFonts w:ascii="Times New Roman" w:hAnsi="Times New Roman"/>
          <w:sz w:val="24"/>
          <w:szCs w:val="24"/>
        </w:rPr>
      </w:pPr>
    </w:p>
    <w:p w:rsidR="00403059" w:rsidRPr="00A56497" w:rsidRDefault="00403059" w:rsidP="00403059">
      <w:pPr>
        <w:ind w:left="705" w:hanging="345"/>
        <w:jc w:val="both"/>
        <w:rPr>
          <w:rFonts w:ascii="Times New Roman" w:hAnsi="Times New Roman"/>
          <w:b/>
          <w:sz w:val="24"/>
          <w:szCs w:val="24"/>
        </w:rPr>
      </w:pPr>
      <w:r w:rsidRPr="00A56497">
        <w:rPr>
          <w:rFonts w:ascii="Times New Roman" w:hAnsi="Times New Roman"/>
          <w:b/>
          <w:sz w:val="24"/>
          <w:szCs w:val="24"/>
        </w:rPr>
        <w:t>b.</w:t>
      </w:r>
      <w:r w:rsidRPr="00A56497">
        <w:rPr>
          <w:rFonts w:ascii="Times New Roman" w:hAnsi="Times New Roman"/>
          <w:b/>
          <w:sz w:val="24"/>
          <w:szCs w:val="24"/>
        </w:rPr>
        <w:tab/>
        <w:t>az ajánlat benyújtásakor még nem kívánunk megnevezni alvállalkozót, a Kbt. 138.</w:t>
      </w:r>
      <w:r w:rsidR="0075785D">
        <w:rPr>
          <w:rFonts w:ascii="Times New Roman" w:hAnsi="Times New Roman"/>
          <w:b/>
          <w:sz w:val="24"/>
          <w:szCs w:val="24"/>
        </w:rPr>
        <w:t xml:space="preserve"> </w:t>
      </w:r>
      <w:r w:rsidRPr="00A56497">
        <w:rPr>
          <w:rFonts w:ascii="Times New Roman" w:hAnsi="Times New Roman"/>
          <w:b/>
          <w:sz w:val="24"/>
          <w:szCs w:val="24"/>
        </w:rPr>
        <w:t xml:space="preserve">§ (3) bekezdésében foglaltaknak megfelelően a szerződés megkötésének időpontjában </w:t>
      </w:r>
      <w:proofErr w:type="gramStart"/>
      <w:r w:rsidRPr="00A56497">
        <w:rPr>
          <w:rFonts w:ascii="Times New Roman" w:hAnsi="Times New Roman"/>
          <w:b/>
          <w:sz w:val="24"/>
          <w:szCs w:val="24"/>
        </w:rPr>
        <w:t>kívánjuk</w:t>
      </w:r>
      <w:proofErr w:type="gramEnd"/>
      <w:r w:rsidRPr="00A56497">
        <w:rPr>
          <w:rFonts w:ascii="Times New Roman" w:hAnsi="Times New Roman"/>
          <w:b/>
          <w:sz w:val="24"/>
          <w:szCs w:val="24"/>
        </w:rPr>
        <w:t xml:space="preserve"> megnevezi*</w:t>
      </w:r>
    </w:p>
    <w:p w:rsidR="00403059" w:rsidRPr="00A56497" w:rsidRDefault="00403059" w:rsidP="00403059">
      <w:pPr>
        <w:jc w:val="both"/>
        <w:rPr>
          <w:rFonts w:ascii="Times New Roman" w:hAnsi="Times New Roman"/>
          <w:sz w:val="24"/>
          <w:szCs w:val="24"/>
        </w:rPr>
      </w:pPr>
    </w:p>
    <w:p w:rsidR="00403059" w:rsidRDefault="00403059" w:rsidP="00403059">
      <w:pPr>
        <w:ind w:left="705" w:hanging="345"/>
        <w:jc w:val="both"/>
        <w:rPr>
          <w:rFonts w:ascii="Times New Roman" w:hAnsi="Times New Roman"/>
          <w:b/>
          <w:sz w:val="24"/>
          <w:szCs w:val="24"/>
        </w:rPr>
      </w:pPr>
      <w:proofErr w:type="gramStart"/>
      <w:r w:rsidRPr="00A56497">
        <w:rPr>
          <w:rFonts w:ascii="Times New Roman" w:hAnsi="Times New Roman"/>
          <w:b/>
          <w:sz w:val="24"/>
          <w:szCs w:val="24"/>
        </w:rPr>
        <w:t>c.</w:t>
      </w:r>
      <w:proofErr w:type="gramEnd"/>
      <w:r w:rsidRPr="00A56497">
        <w:rPr>
          <w:rFonts w:ascii="Times New Roman" w:hAnsi="Times New Roman"/>
          <w:b/>
          <w:sz w:val="24"/>
          <w:szCs w:val="24"/>
        </w:rPr>
        <w:tab/>
        <w:t>az ajánlat benyújtásakor már ismert alvállalkozók (név, cím, telefon, fax), valamint a közbeszerzésnek az(ok) a része(i), amelynek teljesítésében a megjelölt alvállalkozók közreműködnek:* *</w:t>
      </w:r>
    </w:p>
    <w:p w:rsidR="0075785D" w:rsidRPr="00A56497" w:rsidRDefault="0075785D" w:rsidP="00403059">
      <w:pPr>
        <w:ind w:left="705" w:hanging="345"/>
        <w:jc w:val="both"/>
        <w:rPr>
          <w:rFonts w:ascii="Times New Roman" w:hAnsi="Times New Roman"/>
          <w:b/>
          <w:sz w:val="24"/>
          <w:szCs w:val="24"/>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797"/>
        <w:gridCol w:w="2797"/>
      </w:tblGrid>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 xml:space="preserve">Az ajánlat benyújtásakor már ismert alvállalkozó megnevezése: </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Székhelye:</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Adószáma: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Telefonszáma: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Faxszáma: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 xml:space="preserve">A közbeszerzésnek </w:t>
            </w:r>
            <w:proofErr w:type="gramStart"/>
            <w:r w:rsidRPr="00A56497">
              <w:rPr>
                <w:rFonts w:ascii="Times New Roman" w:hAnsi="Times New Roman"/>
                <w:sz w:val="24"/>
                <w:szCs w:val="24"/>
              </w:rPr>
              <w:t>az(</w:t>
            </w:r>
            <w:proofErr w:type="gramEnd"/>
            <w:r w:rsidRPr="00A56497">
              <w:rPr>
                <w:rFonts w:ascii="Times New Roman" w:hAnsi="Times New Roman"/>
                <w:sz w:val="24"/>
                <w:szCs w:val="24"/>
              </w:rPr>
              <w:t>ok) a része(i), amelynek teljesítésében a megjelölt alvállalkozó közreműködik:</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bl>
    <w:p w:rsidR="00403059" w:rsidRPr="00A56497" w:rsidRDefault="00403059" w:rsidP="00403059">
      <w:pPr>
        <w:rPr>
          <w:rFonts w:ascii="Times New Roman" w:hAnsi="Times New Roman"/>
          <w:sz w:val="24"/>
          <w:szCs w:val="24"/>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403059" w:rsidRPr="00A56497" w:rsidRDefault="00403059"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C52C1D"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00403059" w:rsidRPr="00A56497">
        <w:rPr>
          <w:rFonts w:ascii="Times New Roman" w:hAnsi="Times New Roman"/>
          <w:b w:val="0"/>
          <w:sz w:val="24"/>
          <w:szCs w:val="24"/>
        </w:rPr>
        <w:t>cégszerű aláírás(ok)</w:t>
      </w:r>
    </w:p>
    <w:p w:rsidR="00403059" w:rsidRPr="00A56497" w:rsidRDefault="00403059" w:rsidP="00403059">
      <w:pPr>
        <w:spacing w:after="160" w:line="259" w:lineRule="auto"/>
        <w:rPr>
          <w:rFonts w:ascii="Times New Roman" w:hAnsi="Times New Roman"/>
          <w:sz w:val="24"/>
          <w:szCs w:val="24"/>
          <w:lang w:val="x-none"/>
        </w:rPr>
      </w:pPr>
      <w:r w:rsidRPr="00A56497">
        <w:rPr>
          <w:rFonts w:ascii="Times New Roman" w:hAnsi="Times New Roman"/>
          <w:b/>
          <w:sz w:val="24"/>
          <w:szCs w:val="24"/>
        </w:rPr>
        <w:br w:type="page"/>
      </w:r>
    </w:p>
    <w:p w:rsidR="00403059" w:rsidRPr="00A56497" w:rsidRDefault="00403059" w:rsidP="00403059">
      <w:pPr>
        <w:pStyle w:val="Alcm"/>
        <w:jc w:val="right"/>
        <w:rPr>
          <w:rFonts w:ascii="Times New Roman" w:hAnsi="Times New Roman" w:cs="Times New Roman"/>
          <w:i/>
          <w:iCs/>
          <w:color w:val="auto"/>
        </w:rPr>
      </w:pPr>
      <w:proofErr w:type="gramStart"/>
      <w:r w:rsidRPr="00A56497">
        <w:rPr>
          <w:rStyle w:val="Finomkiemels"/>
          <w:rFonts w:ascii="Times New Roman" w:hAnsi="Times New Roman" w:cs="Times New Roman"/>
          <w:color w:val="auto"/>
        </w:rPr>
        <w:lastRenderedPageBreak/>
        <w:t>iratminta</w:t>
      </w:r>
      <w:proofErr w:type="gramEnd"/>
    </w:p>
    <w:p w:rsidR="00403059" w:rsidRPr="00A56497" w:rsidRDefault="00403059" w:rsidP="00403059">
      <w:pPr>
        <w:pStyle w:val="Alcm"/>
        <w:jc w:val="center"/>
        <w:rPr>
          <w:rFonts w:ascii="Times New Roman" w:hAnsi="Times New Roman" w:cs="Times New Roman"/>
          <w:color w:val="auto"/>
          <w:sz w:val="28"/>
          <w:szCs w:val="28"/>
        </w:rPr>
      </w:pPr>
      <w:r w:rsidRPr="00A56497">
        <w:rPr>
          <w:rFonts w:ascii="Times New Roman" w:hAnsi="Times New Roman" w:cs="Times New Roman"/>
          <w:color w:val="auto"/>
          <w:sz w:val="28"/>
          <w:szCs w:val="28"/>
        </w:rPr>
        <w:t>NYILATKOZAT</w:t>
      </w:r>
    </w:p>
    <w:p w:rsidR="00403059" w:rsidRPr="00C21788" w:rsidRDefault="00403059" w:rsidP="00403059">
      <w:pPr>
        <w:pStyle w:val="Alcm"/>
        <w:jc w:val="center"/>
        <w:rPr>
          <w:rFonts w:ascii="Times New Roman" w:hAnsi="Times New Roman" w:cs="Times New Roman"/>
          <w:bCs/>
          <w:color w:val="auto"/>
          <w:sz w:val="24"/>
          <w:szCs w:val="24"/>
        </w:rPr>
      </w:pPr>
      <w:r w:rsidRPr="00C21788">
        <w:rPr>
          <w:rFonts w:ascii="Times New Roman" w:hAnsi="Times New Roman" w:cs="Times New Roman"/>
          <w:bCs/>
          <w:color w:val="auto"/>
          <w:sz w:val="24"/>
          <w:szCs w:val="24"/>
        </w:rPr>
        <w:t>A Kbt. 67. § (1) és 65. § (7) bekezdés szerint</w:t>
      </w:r>
      <w:r w:rsidRPr="00C21788">
        <w:rPr>
          <w:rStyle w:val="Lbjegyzet-hivatkozs"/>
          <w:rFonts w:ascii="Times New Roman" w:hAnsi="Times New Roman"/>
          <w:bCs/>
          <w:color w:val="auto"/>
          <w:sz w:val="24"/>
          <w:szCs w:val="24"/>
        </w:rPr>
        <w:footnoteReference w:id="8"/>
      </w:r>
    </w:p>
    <w:p w:rsidR="00403059" w:rsidRPr="00A56497" w:rsidRDefault="00403059" w:rsidP="00A56497">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z) ......................................................... (cégnév) cégjegyzésre jogosult képviselője kijelentem, hogy</w:t>
      </w:r>
      <w:r w:rsidRPr="00A56497">
        <w:rPr>
          <w:rFonts w:ascii="Times New Roman" w:hAnsi="Times New Roman"/>
          <w:b/>
          <w:i/>
          <w:sz w:val="24"/>
          <w:szCs w:val="24"/>
        </w:rPr>
        <w:t xml:space="preserve"> </w:t>
      </w:r>
      <w:r w:rsidRPr="00A56497">
        <w:rPr>
          <w:rFonts w:ascii="Times New Roman" w:hAnsi="Times New Roman"/>
          <w:sz w:val="24"/>
          <w:szCs w:val="24"/>
        </w:rPr>
        <w:t>a</w:t>
      </w:r>
      <w:r w:rsidRPr="00A56497">
        <w:rPr>
          <w:rFonts w:ascii="Times New Roman" w:hAnsi="Times New Roman"/>
          <w:i/>
          <w:sz w:val="24"/>
          <w:szCs w:val="24"/>
        </w:rPr>
        <w:t xml:space="preserve"> </w:t>
      </w:r>
      <w:r w:rsidR="00A56497" w:rsidRPr="00A56497">
        <w:rPr>
          <w:rFonts w:ascii="Times New Roman" w:hAnsi="Times New Roman"/>
          <w:b/>
          <w:sz w:val="24"/>
          <w:szCs w:val="24"/>
        </w:rPr>
        <w:t>„</w:t>
      </w:r>
      <w:r w:rsidR="00A56497" w:rsidRPr="00A56497">
        <w:rPr>
          <w:rFonts w:ascii="Times New Roman" w:hAnsi="Times New Roman"/>
          <w:b/>
          <w:bCs/>
          <w:sz w:val="24"/>
          <w:szCs w:val="24"/>
        </w:rPr>
        <w:t>Csomópont és kerékpárút fejlesztés Nyíregyházán II. ütem” című TOP-6.4.1-16-NY1-2017-00002 azonosító számú projekthez tartozó tervezési munkák”</w:t>
      </w:r>
      <w:r w:rsidR="00A56497" w:rsidRPr="00A56497">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p>
    <w:p w:rsidR="00403059" w:rsidRPr="00A56497" w:rsidRDefault="00403059" w:rsidP="00403059">
      <w:pPr>
        <w:tabs>
          <w:tab w:val="left" w:pos="240"/>
        </w:tabs>
        <w:rPr>
          <w:rFonts w:ascii="Times New Roman" w:eastAsia="Calibri" w:hAnsi="Times New Roman"/>
          <w:sz w:val="22"/>
          <w:szCs w:val="22"/>
          <w:lang w:eastAsia="en-US"/>
        </w:rPr>
      </w:pPr>
    </w:p>
    <w:p w:rsidR="00403059" w:rsidRPr="00A56497" w:rsidRDefault="00403059" w:rsidP="00403059">
      <w:pPr>
        <w:tabs>
          <w:tab w:val="left" w:pos="240"/>
        </w:tabs>
        <w:jc w:val="center"/>
        <w:rPr>
          <w:rFonts w:ascii="Times New Roman" w:eastAsia="Calibri" w:hAnsi="Times New Roman"/>
          <w:b/>
          <w:sz w:val="22"/>
          <w:szCs w:val="22"/>
          <w:lang w:eastAsia="en-US"/>
        </w:rPr>
      </w:pPr>
      <w:r w:rsidRPr="00A56497">
        <w:rPr>
          <w:rFonts w:ascii="Times New Roman" w:eastAsia="Calibri" w:hAnsi="Times New Roman"/>
          <w:b/>
          <w:sz w:val="22"/>
          <w:szCs w:val="22"/>
          <w:lang w:eastAsia="en-US"/>
        </w:rPr>
        <w:t>n y i l a t k o z o m</w:t>
      </w:r>
    </w:p>
    <w:p w:rsidR="00403059" w:rsidRPr="00A56497" w:rsidRDefault="00403059" w:rsidP="00403059">
      <w:pPr>
        <w:tabs>
          <w:tab w:val="left" w:pos="240"/>
        </w:tabs>
        <w:jc w:val="center"/>
        <w:rPr>
          <w:rFonts w:ascii="Times New Roman" w:eastAsia="Calibri" w:hAnsi="Times New Roman"/>
          <w:b/>
          <w:sz w:val="22"/>
          <w:szCs w:val="22"/>
          <w:lang w:eastAsia="en-US"/>
        </w:rPr>
      </w:pPr>
    </w:p>
    <w:p w:rsidR="00403059" w:rsidRPr="00A56497" w:rsidRDefault="00403059" w:rsidP="00403059">
      <w:pPr>
        <w:tabs>
          <w:tab w:val="left" w:pos="240"/>
        </w:tabs>
        <w:rPr>
          <w:rFonts w:ascii="Times New Roman" w:hAnsi="Times New Roman"/>
          <w:b/>
          <w:sz w:val="22"/>
          <w:szCs w:val="22"/>
        </w:rPr>
      </w:pPr>
      <w:proofErr w:type="gramStart"/>
      <w:r w:rsidRPr="00A56497">
        <w:rPr>
          <w:rFonts w:ascii="Times New Roman" w:hAnsi="Times New Roman"/>
          <w:sz w:val="22"/>
          <w:szCs w:val="22"/>
        </w:rPr>
        <w:t>hogy</w:t>
      </w:r>
      <w:proofErr w:type="gramEnd"/>
      <w:r w:rsidRPr="00A56497">
        <w:rPr>
          <w:rFonts w:ascii="Times New Roman" w:hAnsi="Times New Roman"/>
          <w:sz w:val="22"/>
          <w:szCs w:val="22"/>
        </w:rPr>
        <w:t xml:space="preserve"> az általam igazolni kívánt </w:t>
      </w:r>
      <w:r w:rsidRPr="00A56497">
        <w:rPr>
          <w:rFonts w:ascii="Times New Roman" w:hAnsi="Times New Roman"/>
          <w:b/>
          <w:sz w:val="22"/>
          <w:szCs w:val="22"/>
        </w:rPr>
        <w:t xml:space="preserve">alkalmassági követelmények teljesülnek </w:t>
      </w:r>
      <w:r w:rsidRPr="00A56497">
        <w:rPr>
          <w:rFonts w:ascii="Times New Roman" w:hAnsi="Times New Roman"/>
          <w:sz w:val="22"/>
          <w:szCs w:val="22"/>
        </w:rPr>
        <w:t>az alábbiak szerint:</w:t>
      </w:r>
    </w:p>
    <w:p w:rsidR="00403059" w:rsidRPr="00A56497" w:rsidRDefault="00403059" w:rsidP="00403059">
      <w:pPr>
        <w:tabs>
          <w:tab w:val="left" w:pos="240"/>
        </w:tabs>
        <w:jc w:val="center"/>
        <w:rPr>
          <w:rFonts w:ascii="Times New Roman" w:hAnsi="Times New Roman"/>
          <w:b/>
          <w:sz w:val="22"/>
          <w:szCs w:val="22"/>
        </w:rPr>
      </w:pPr>
    </w:p>
    <w:p w:rsidR="00403059" w:rsidRPr="00A56497" w:rsidRDefault="00403059" w:rsidP="00403059">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 xml:space="preserve">P.1. </w:t>
      </w:r>
      <w:proofErr w:type="gramStart"/>
      <w:r w:rsidRPr="00A56497">
        <w:rPr>
          <w:rFonts w:ascii="Times New Roman" w:hAnsi="Times New Roman"/>
          <w:b/>
          <w:sz w:val="22"/>
          <w:szCs w:val="22"/>
          <w:lang w:eastAsia="en-GB"/>
        </w:rPr>
        <w:t>alkalmassági</w:t>
      </w:r>
      <w:proofErr w:type="gramEnd"/>
      <w:r w:rsidRPr="00A56497">
        <w:rPr>
          <w:rFonts w:ascii="Times New Roman" w:hAnsi="Times New Roman"/>
          <w:b/>
          <w:sz w:val="22"/>
          <w:szCs w:val="22"/>
          <w:lang w:eastAsia="en-GB"/>
        </w:rPr>
        <w:t xml:space="preserve"> követelmény</w:t>
      </w:r>
      <w:r w:rsidR="00591FEE" w:rsidRPr="00A56497">
        <w:rPr>
          <w:rFonts w:ascii="Times New Roman" w:hAnsi="Times New Roman"/>
          <w:b/>
          <w:sz w:val="22"/>
          <w:szCs w:val="22"/>
          <w:lang w:eastAsia="en-GB"/>
        </w:rPr>
        <w:t>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2"/>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2"/>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roofErr w:type="gramStart"/>
      <w:r w:rsidRPr="00A56497">
        <w:rPr>
          <w:rFonts w:ascii="Times New Roman" w:hAnsi="Times New Roman"/>
          <w:sz w:val="22"/>
          <w:szCs w:val="22"/>
          <w:lang w:eastAsia="zh-CN"/>
        </w:rPr>
        <w:t>:………………………..</w:t>
      </w:r>
      <w:proofErr w:type="gramEnd"/>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 xml:space="preserve">P.2. </w:t>
      </w:r>
      <w:proofErr w:type="gramStart"/>
      <w:r w:rsidRPr="00A56497">
        <w:rPr>
          <w:rFonts w:ascii="Times New Roman" w:hAnsi="Times New Roman"/>
          <w:b/>
          <w:sz w:val="22"/>
          <w:szCs w:val="22"/>
          <w:lang w:eastAsia="en-GB"/>
        </w:rPr>
        <w:t>alkalmassági</w:t>
      </w:r>
      <w:proofErr w:type="gramEnd"/>
      <w:r w:rsidRPr="00A56497">
        <w:rPr>
          <w:rFonts w:ascii="Times New Roman" w:hAnsi="Times New Roman"/>
          <w:b/>
          <w:sz w:val="22"/>
          <w:szCs w:val="22"/>
          <w:lang w:eastAsia="en-GB"/>
        </w:rPr>
        <w:t xml:space="preserve">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6"/>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6"/>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roofErr w:type="gramStart"/>
      <w:r w:rsidRPr="00A56497">
        <w:rPr>
          <w:rFonts w:ascii="Times New Roman" w:hAnsi="Times New Roman"/>
          <w:sz w:val="22"/>
          <w:szCs w:val="22"/>
          <w:lang w:eastAsia="zh-CN"/>
        </w:rPr>
        <w:t>:………………………..</w:t>
      </w:r>
      <w:proofErr w:type="gramEnd"/>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tabs>
          <w:tab w:val="left" w:pos="240"/>
        </w:tabs>
        <w:rPr>
          <w:rFonts w:ascii="Times New Roman" w:hAnsi="Times New Roman"/>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 xml:space="preserve">M.1. </w:t>
      </w:r>
      <w:proofErr w:type="gramStart"/>
      <w:r w:rsidRPr="00A56497">
        <w:rPr>
          <w:rFonts w:ascii="Times New Roman" w:hAnsi="Times New Roman"/>
          <w:b/>
          <w:sz w:val="22"/>
          <w:szCs w:val="22"/>
          <w:lang w:eastAsia="en-GB"/>
        </w:rPr>
        <w:t>alkalmassági</w:t>
      </w:r>
      <w:proofErr w:type="gramEnd"/>
      <w:r w:rsidRPr="00A56497">
        <w:rPr>
          <w:rFonts w:ascii="Times New Roman" w:hAnsi="Times New Roman"/>
          <w:b/>
          <w:sz w:val="22"/>
          <w:szCs w:val="22"/>
          <w:lang w:eastAsia="en-GB"/>
        </w:rPr>
        <w:t xml:space="preserve">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3"/>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3"/>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roofErr w:type="gramStart"/>
      <w:r w:rsidRPr="00A56497">
        <w:rPr>
          <w:rFonts w:ascii="Times New Roman" w:hAnsi="Times New Roman"/>
          <w:sz w:val="22"/>
          <w:szCs w:val="22"/>
          <w:lang w:eastAsia="zh-CN"/>
        </w:rPr>
        <w:t>:………………………..</w:t>
      </w:r>
      <w:proofErr w:type="gramEnd"/>
    </w:p>
    <w:p w:rsidR="00403059" w:rsidRPr="00A56497" w:rsidRDefault="00403059" w:rsidP="00403059">
      <w:pPr>
        <w:tabs>
          <w:tab w:val="left" w:pos="240"/>
        </w:tabs>
        <w:rPr>
          <w:rFonts w:ascii="Times New Roman" w:hAnsi="Times New Roman"/>
          <w:b/>
          <w:sz w:val="22"/>
          <w:szCs w:val="22"/>
          <w:lang w:eastAsia="en-GB"/>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 xml:space="preserve">M.2. </w:t>
      </w:r>
      <w:proofErr w:type="gramStart"/>
      <w:r w:rsidRPr="00A56497">
        <w:rPr>
          <w:rFonts w:ascii="Times New Roman" w:hAnsi="Times New Roman"/>
          <w:b/>
          <w:sz w:val="22"/>
          <w:szCs w:val="22"/>
          <w:lang w:eastAsia="en-GB"/>
        </w:rPr>
        <w:t>alkalmassági</w:t>
      </w:r>
      <w:proofErr w:type="gramEnd"/>
      <w:r w:rsidRPr="00A56497">
        <w:rPr>
          <w:rFonts w:ascii="Times New Roman" w:hAnsi="Times New Roman"/>
          <w:b/>
          <w:sz w:val="22"/>
          <w:szCs w:val="22"/>
          <w:lang w:eastAsia="en-GB"/>
        </w:rPr>
        <w:t xml:space="preserve">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11"/>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11"/>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Alkalmassági követelmény igazolására bevonni kívánt személy/szervezet megnevezése (név, </w:t>
      </w:r>
      <w:r w:rsidRPr="00A56497">
        <w:rPr>
          <w:rFonts w:ascii="Times New Roman" w:hAnsi="Times New Roman"/>
          <w:sz w:val="22"/>
          <w:szCs w:val="22"/>
          <w:lang w:eastAsia="zh-CN"/>
        </w:rPr>
        <w:lastRenderedPageBreak/>
        <w:t>székhely)</w:t>
      </w:r>
      <w:proofErr w:type="gramStart"/>
      <w:r w:rsidRPr="00A56497">
        <w:rPr>
          <w:rFonts w:ascii="Times New Roman" w:hAnsi="Times New Roman"/>
          <w:sz w:val="22"/>
          <w:szCs w:val="22"/>
          <w:lang w:eastAsia="zh-CN"/>
        </w:rPr>
        <w:t>:………………………..</w:t>
      </w:r>
      <w:proofErr w:type="gramEnd"/>
    </w:p>
    <w:p w:rsidR="00403059" w:rsidRPr="00A56497" w:rsidRDefault="00403059" w:rsidP="00403059">
      <w:pPr>
        <w:tabs>
          <w:tab w:val="left" w:pos="240"/>
        </w:tabs>
        <w:jc w:val="both"/>
        <w:rPr>
          <w:rFonts w:ascii="Times New Roman" w:hAnsi="Times New Roman"/>
          <w:b/>
          <w:sz w:val="22"/>
          <w:szCs w:val="22"/>
          <w:lang w:eastAsia="en-GB"/>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eastAsia="Calibri" w:hAnsi="Times New Roman"/>
          <w:b/>
          <w:sz w:val="22"/>
          <w:szCs w:val="22"/>
          <w:lang w:eastAsia="en-US"/>
        </w:rPr>
        <w:t>SZ</w:t>
      </w:r>
      <w:r w:rsidRPr="00A56497">
        <w:rPr>
          <w:rFonts w:ascii="Times New Roman" w:hAnsi="Times New Roman"/>
          <w:b/>
          <w:sz w:val="22"/>
          <w:szCs w:val="22"/>
          <w:lang w:eastAsia="en-GB"/>
        </w:rPr>
        <w:t xml:space="preserve">.1. </w:t>
      </w:r>
      <w:proofErr w:type="gramStart"/>
      <w:r w:rsidRPr="00A56497">
        <w:rPr>
          <w:rFonts w:ascii="Times New Roman" w:hAnsi="Times New Roman"/>
          <w:b/>
          <w:sz w:val="22"/>
          <w:szCs w:val="22"/>
          <w:lang w:eastAsia="en-GB"/>
        </w:rPr>
        <w:t>alkalmassági</w:t>
      </w:r>
      <w:proofErr w:type="gramEnd"/>
      <w:r w:rsidRPr="00A56497">
        <w:rPr>
          <w:rFonts w:ascii="Times New Roman" w:hAnsi="Times New Roman"/>
          <w:b/>
          <w:sz w:val="22"/>
          <w:szCs w:val="22"/>
          <w:lang w:eastAsia="en-GB"/>
        </w:rPr>
        <w:t xml:space="preserve">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5"/>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5"/>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roofErr w:type="gramStart"/>
      <w:r w:rsidRPr="00A56497">
        <w:rPr>
          <w:rFonts w:ascii="Times New Roman" w:hAnsi="Times New Roman"/>
          <w:sz w:val="22"/>
          <w:szCs w:val="22"/>
          <w:lang w:eastAsia="zh-CN"/>
        </w:rPr>
        <w:t>:………………………..</w:t>
      </w:r>
      <w:proofErr w:type="gramEnd"/>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pStyle w:val="Cm"/>
        <w:ind w:right="-1"/>
        <w:jc w:val="both"/>
        <w:outlineLvl w:val="0"/>
        <w:rPr>
          <w:rFonts w:ascii="Times New Roman" w:hAnsi="Times New Roman"/>
          <w:b w:val="0"/>
          <w:sz w:val="22"/>
          <w:szCs w:val="22"/>
        </w:rPr>
      </w:pPr>
    </w:p>
    <w:p w:rsidR="00403059" w:rsidRPr="00A56497" w:rsidRDefault="00403059" w:rsidP="00403059">
      <w:pPr>
        <w:pStyle w:val="Cm"/>
        <w:ind w:right="-1"/>
        <w:jc w:val="both"/>
        <w:outlineLvl w:val="0"/>
        <w:rPr>
          <w:rFonts w:ascii="Times New Roman" w:hAnsi="Times New Roman"/>
          <w:b w:val="0"/>
          <w:sz w:val="22"/>
          <w:szCs w:val="22"/>
        </w:rPr>
      </w:pPr>
      <w:r w:rsidRPr="00A56497">
        <w:rPr>
          <w:rFonts w:ascii="Times New Roman" w:hAnsi="Times New Roman"/>
          <w:b w:val="0"/>
          <w:sz w:val="22"/>
          <w:szCs w:val="22"/>
        </w:rPr>
        <w:t>…………… 201</w:t>
      </w:r>
      <w:r w:rsidRPr="00A56497">
        <w:rPr>
          <w:rFonts w:ascii="Times New Roman" w:hAnsi="Times New Roman"/>
          <w:b w:val="0"/>
          <w:sz w:val="22"/>
          <w:szCs w:val="22"/>
          <w:lang w:val="hu-HU"/>
        </w:rPr>
        <w:t>..</w:t>
      </w:r>
      <w:r w:rsidRPr="00A56497">
        <w:rPr>
          <w:rFonts w:ascii="Times New Roman" w:hAnsi="Times New Roman"/>
          <w:b w:val="0"/>
          <w:sz w:val="22"/>
          <w:szCs w:val="22"/>
        </w:rPr>
        <w:t>.</w:t>
      </w:r>
      <w:proofErr w:type="gramStart"/>
      <w:r w:rsidRPr="00A56497">
        <w:rPr>
          <w:rFonts w:ascii="Times New Roman" w:hAnsi="Times New Roman"/>
          <w:b w:val="0"/>
          <w:sz w:val="22"/>
          <w:szCs w:val="22"/>
          <w:lang w:val="hu-HU"/>
        </w:rPr>
        <w:t>év</w:t>
      </w:r>
      <w:proofErr w:type="gramEnd"/>
      <w:r w:rsidRPr="00A56497">
        <w:rPr>
          <w:rFonts w:ascii="Times New Roman" w:hAnsi="Times New Roman"/>
          <w:b w:val="0"/>
          <w:sz w:val="22"/>
          <w:szCs w:val="22"/>
        </w:rPr>
        <w:t xml:space="preserve"> ………… hó ….... nap</w:t>
      </w:r>
    </w:p>
    <w:p w:rsidR="00C52C1D" w:rsidRPr="00A56497" w:rsidRDefault="00C52C1D" w:rsidP="00403059">
      <w:pPr>
        <w:pStyle w:val="Cm"/>
        <w:ind w:right="-1"/>
        <w:jc w:val="both"/>
        <w:outlineLvl w:val="0"/>
        <w:rPr>
          <w:rFonts w:ascii="Times New Roman" w:hAnsi="Times New Roman"/>
          <w:b w:val="0"/>
          <w:sz w:val="22"/>
          <w:szCs w:val="22"/>
        </w:rPr>
      </w:pPr>
    </w:p>
    <w:p w:rsidR="00C52C1D" w:rsidRPr="00A56497" w:rsidRDefault="00C52C1D" w:rsidP="00403059">
      <w:pPr>
        <w:pStyle w:val="Cm"/>
        <w:ind w:right="-1"/>
        <w:jc w:val="both"/>
        <w:outlineLvl w:val="0"/>
        <w:rPr>
          <w:rFonts w:ascii="Times New Roman" w:hAnsi="Times New Roman"/>
          <w:b w:val="0"/>
          <w:sz w:val="22"/>
          <w:szCs w:val="22"/>
        </w:rPr>
      </w:pPr>
    </w:p>
    <w:p w:rsidR="00C52C1D" w:rsidRPr="00A56497" w:rsidRDefault="00C52C1D" w:rsidP="00403059">
      <w:pPr>
        <w:pStyle w:val="Cm"/>
        <w:ind w:right="-1"/>
        <w:jc w:val="both"/>
        <w:outlineLvl w:val="0"/>
        <w:rPr>
          <w:rFonts w:ascii="Times New Roman" w:hAnsi="Times New Roman"/>
          <w:b w:val="0"/>
          <w:sz w:val="22"/>
          <w:szCs w:val="22"/>
        </w:rPr>
      </w:pPr>
    </w:p>
    <w:p w:rsidR="00403059" w:rsidRPr="00A56497" w:rsidRDefault="00403059" w:rsidP="00403059">
      <w:pPr>
        <w:pStyle w:val="Cm"/>
        <w:ind w:left="4962" w:right="-1"/>
        <w:jc w:val="both"/>
        <w:rPr>
          <w:rFonts w:ascii="Times New Roman" w:hAnsi="Times New Roman"/>
          <w:b w:val="0"/>
          <w:sz w:val="22"/>
          <w:szCs w:val="22"/>
        </w:rPr>
      </w:pPr>
      <w:r w:rsidRPr="00A56497">
        <w:rPr>
          <w:rFonts w:ascii="Times New Roman" w:hAnsi="Times New Roman"/>
          <w:b w:val="0"/>
          <w:sz w:val="22"/>
          <w:szCs w:val="22"/>
        </w:rPr>
        <w:t>………………….………………</w:t>
      </w:r>
    </w:p>
    <w:p w:rsidR="00403059" w:rsidRPr="00A56497" w:rsidRDefault="00C52C1D" w:rsidP="00403059">
      <w:pPr>
        <w:pStyle w:val="Cm"/>
        <w:ind w:left="4962" w:right="-1"/>
        <w:jc w:val="both"/>
        <w:rPr>
          <w:rFonts w:ascii="Times New Roman" w:hAnsi="Times New Roman"/>
          <w:b w:val="0"/>
          <w:sz w:val="22"/>
          <w:szCs w:val="22"/>
        </w:rPr>
      </w:pPr>
      <w:r w:rsidRPr="00A56497">
        <w:rPr>
          <w:rFonts w:ascii="Times New Roman" w:hAnsi="Times New Roman"/>
          <w:b w:val="0"/>
          <w:sz w:val="22"/>
          <w:szCs w:val="22"/>
          <w:lang w:val="hu-HU"/>
        </w:rPr>
        <w:t xml:space="preserve">            </w:t>
      </w:r>
      <w:r w:rsidR="00403059" w:rsidRPr="00A56497">
        <w:rPr>
          <w:rFonts w:ascii="Times New Roman" w:hAnsi="Times New Roman"/>
          <w:b w:val="0"/>
          <w:sz w:val="22"/>
          <w:szCs w:val="22"/>
        </w:rPr>
        <w:t>cégszerű aláírás(ok)</w:t>
      </w:r>
    </w:p>
    <w:p w:rsidR="00403059" w:rsidRPr="00A56497" w:rsidRDefault="00403059" w:rsidP="00403059">
      <w:pPr>
        <w:spacing w:after="160" w:line="259" w:lineRule="auto"/>
        <w:rPr>
          <w:rFonts w:ascii="Times New Roman" w:hAnsi="Times New Roman"/>
          <w:sz w:val="24"/>
          <w:szCs w:val="24"/>
          <w:lang w:val="x-none"/>
        </w:rPr>
      </w:pPr>
      <w:r w:rsidRPr="00A56497">
        <w:rPr>
          <w:rFonts w:ascii="Times New Roman" w:hAnsi="Times New Roman"/>
          <w:b/>
          <w:sz w:val="24"/>
          <w:szCs w:val="24"/>
        </w:rPr>
        <w:br w:type="page"/>
      </w:r>
    </w:p>
    <w:bookmarkEnd w:id="28"/>
    <w:bookmarkEnd w:id="29"/>
    <w:p w:rsidR="00403059" w:rsidRPr="00A549DC" w:rsidRDefault="00403059" w:rsidP="00403059">
      <w:pPr>
        <w:pStyle w:val="Cm"/>
        <w:spacing w:line="360" w:lineRule="auto"/>
        <w:ind w:left="4962" w:right="-1"/>
        <w:jc w:val="both"/>
        <w:rPr>
          <w:rFonts w:ascii="Times New Roman" w:hAnsi="Times New Roman"/>
          <w:b w:val="0"/>
          <w:color w:val="FF0000"/>
          <w:sz w:val="22"/>
          <w:szCs w:val="22"/>
        </w:rPr>
      </w:pPr>
    </w:p>
    <w:p w:rsidR="00403059" w:rsidRPr="00A56497" w:rsidRDefault="00403059" w:rsidP="00403059">
      <w:pPr>
        <w:pStyle w:val="Alcm"/>
        <w:jc w:val="right"/>
        <w:rPr>
          <w:rFonts w:ascii="Times New Roman" w:hAnsi="Times New Roman" w:cs="Times New Roman"/>
          <w:i/>
          <w:iCs/>
          <w:color w:val="auto"/>
          <w:sz w:val="24"/>
          <w:szCs w:val="24"/>
        </w:rPr>
      </w:pPr>
      <w:proofErr w:type="gramStart"/>
      <w:r w:rsidRPr="00A56497">
        <w:rPr>
          <w:rStyle w:val="Finomkiemels"/>
          <w:rFonts w:ascii="Times New Roman" w:hAnsi="Times New Roman" w:cs="Times New Roman"/>
          <w:color w:val="auto"/>
          <w:sz w:val="24"/>
          <w:szCs w:val="24"/>
        </w:rPr>
        <w:t>iratminta</w:t>
      </w:r>
      <w:proofErr w:type="gramEnd"/>
    </w:p>
    <w:p w:rsidR="00403059" w:rsidRPr="00A56497" w:rsidRDefault="00403059" w:rsidP="00403059">
      <w:pPr>
        <w:pStyle w:val="Alcm"/>
        <w:jc w:val="center"/>
        <w:rPr>
          <w:rFonts w:ascii="Times New Roman" w:hAnsi="Times New Roman" w:cs="Times New Roman"/>
          <w:bCs/>
          <w:i/>
          <w:iCs/>
          <w:color w:val="auto"/>
          <w:sz w:val="24"/>
          <w:szCs w:val="24"/>
          <w:lang w:val="en-US"/>
        </w:rPr>
      </w:pPr>
      <w:r w:rsidRPr="00A56497">
        <w:rPr>
          <w:rFonts w:ascii="Times New Roman" w:hAnsi="Times New Roman" w:cs="Times New Roman"/>
          <w:color w:val="auto"/>
          <w:sz w:val="24"/>
          <w:szCs w:val="24"/>
        </w:rPr>
        <w:t>NYILATKOZAT</w:t>
      </w:r>
      <w:r w:rsidRPr="00A56497">
        <w:rPr>
          <w:rStyle w:val="Lbjegyzet-hivatkozs"/>
          <w:rFonts w:ascii="Times New Roman" w:hAnsi="Times New Roman"/>
          <w:b/>
          <w:color w:val="auto"/>
          <w:sz w:val="24"/>
          <w:szCs w:val="24"/>
        </w:rPr>
        <w:footnoteReference w:id="9"/>
      </w:r>
    </w:p>
    <w:p w:rsidR="00403059" w:rsidRPr="00A56497" w:rsidRDefault="00403059" w:rsidP="00403059">
      <w:pPr>
        <w:pStyle w:val="Alcm"/>
        <w:jc w:val="center"/>
        <w:rPr>
          <w:rFonts w:ascii="Times New Roman" w:hAnsi="Times New Roman" w:cs="Times New Roman"/>
          <w:color w:val="auto"/>
          <w:sz w:val="24"/>
          <w:szCs w:val="24"/>
        </w:rPr>
      </w:pPr>
      <w:proofErr w:type="gramStart"/>
      <w:r w:rsidRPr="00A56497">
        <w:rPr>
          <w:rFonts w:ascii="Times New Roman" w:hAnsi="Times New Roman" w:cs="Times New Roman"/>
          <w:color w:val="auto"/>
          <w:sz w:val="24"/>
          <w:szCs w:val="24"/>
        </w:rPr>
        <w:t>kapacitásait</w:t>
      </w:r>
      <w:proofErr w:type="gramEnd"/>
      <w:r w:rsidRPr="00A56497">
        <w:rPr>
          <w:rFonts w:ascii="Times New Roman" w:hAnsi="Times New Roman" w:cs="Times New Roman"/>
          <w:color w:val="auto"/>
          <w:sz w:val="24"/>
          <w:szCs w:val="24"/>
        </w:rPr>
        <w:t xml:space="preserve"> rendelkezésre bocsátó szervezet</w:t>
      </w:r>
      <w:r w:rsidRPr="00A56497" w:rsidDel="00517CA8">
        <w:rPr>
          <w:rFonts w:ascii="Times New Roman" w:hAnsi="Times New Roman" w:cs="Times New Roman"/>
          <w:color w:val="auto"/>
          <w:sz w:val="24"/>
          <w:szCs w:val="24"/>
        </w:rPr>
        <w:t xml:space="preserve"> </w:t>
      </w:r>
      <w:r w:rsidRPr="00A56497">
        <w:rPr>
          <w:rFonts w:ascii="Times New Roman" w:hAnsi="Times New Roman" w:cs="Times New Roman"/>
          <w:color w:val="auto"/>
          <w:sz w:val="24"/>
          <w:szCs w:val="24"/>
        </w:rPr>
        <w:t>(vagy személy) részéről a Kbt. 65. § (8) bekezdése szerint az erőforrások rendelkezésre állásáról</w:t>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(adott esetben)</w:t>
      </w:r>
    </w:p>
    <w:p w:rsidR="00403059" w:rsidRPr="00A56497" w:rsidRDefault="00403059" w:rsidP="00403059">
      <w:pPr>
        <w:spacing w:line="360" w:lineRule="auto"/>
        <w:ind w:right="-1"/>
        <w:jc w:val="both"/>
        <w:rPr>
          <w:rFonts w:ascii="Times New Roman" w:hAnsi="Times New Roman"/>
          <w:sz w:val="24"/>
          <w:szCs w:val="24"/>
        </w:rPr>
      </w:pPr>
    </w:p>
    <w:p w:rsidR="00403059" w:rsidRDefault="00403059" w:rsidP="00403059">
      <w:pPr>
        <w:contextualSpacing/>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 xml:space="preserve">z) ................................................................. (cégnév) </w:t>
      </w:r>
      <w:r w:rsidRPr="00A56497">
        <w:rPr>
          <w:rFonts w:ascii="Times New Roman" w:hAnsi="Times New Roman"/>
          <w:b/>
          <w:sz w:val="24"/>
          <w:szCs w:val="24"/>
        </w:rPr>
        <w:t>kapacitásait rendelkezésre bocsátó szervezet</w:t>
      </w:r>
      <w:r w:rsidRPr="00A56497" w:rsidDel="0056244A">
        <w:rPr>
          <w:rFonts w:ascii="Times New Roman" w:hAnsi="Times New Roman"/>
          <w:b/>
          <w:sz w:val="24"/>
          <w:szCs w:val="24"/>
        </w:rPr>
        <w:t xml:space="preserve"> </w:t>
      </w:r>
      <w:r w:rsidRPr="00A56497">
        <w:rPr>
          <w:rFonts w:ascii="Times New Roman" w:hAnsi="Times New Roman"/>
          <w:sz w:val="24"/>
          <w:szCs w:val="24"/>
        </w:rPr>
        <w:t xml:space="preserve">cégjegyzésre jogosult képviselője büntetőjogi felelősségem tudatában </w:t>
      </w:r>
      <w:r w:rsidRPr="00A56497">
        <w:rPr>
          <w:rFonts w:ascii="Times New Roman" w:hAnsi="Times New Roman"/>
          <w:b/>
          <w:sz w:val="24"/>
          <w:szCs w:val="24"/>
        </w:rPr>
        <w:t>a közbeszerzésekről szóló</w:t>
      </w:r>
      <w:r w:rsidRPr="00A56497">
        <w:rPr>
          <w:rFonts w:ascii="Times New Roman" w:hAnsi="Times New Roman"/>
          <w:sz w:val="24"/>
          <w:szCs w:val="24"/>
        </w:rPr>
        <w:t xml:space="preserve"> </w:t>
      </w:r>
      <w:r w:rsidRPr="00A56497">
        <w:rPr>
          <w:rFonts w:ascii="Times New Roman" w:hAnsi="Times New Roman"/>
          <w:b/>
          <w:sz w:val="24"/>
          <w:szCs w:val="24"/>
        </w:rPr>
        <w:t>2015. évi CXLIII. törvény</w:t>
      </w:r>
      <w:r w:rsidRPr="00A56497">
        <w:rPr>
          <w:rFonts w:ascii="Times New Roman" w:hAnsi="Times New Roman"/>
          <w:sz w:val="24"/>
          <w:szCs w:val="24"/>
        </w:rPr>
        <w:t xml:space="preserve">. (továbbiakban: Kbt.) 65. § (8) bekezdésében foglaltaknak megfelelően </w:t>
      </w:r>
      <w:r w:rsidRPr="00A56497">
        <w:rPr>
          <w:rFonts w:ascii="Times New Roman" w:hAnsi="Times New Roman"/>
          <w:b/>
          <w:sz w:val="24"/>
          <w:szCs w:val="24"/>
        </w:rPr>
        <w:t xml:space="preserve">nyilatkozom, </w:t>
      </w:r>
      <w:r w:rsidRPr="00A56497">
        <w:rPr>
          <w:rFonts w:ascii="Times New Roman" w:hAnsi="Times New Roman"/>
          <w:sz w:val="24"/>
          <w:szCs w:val="24"/>
        </w:rPr>
        <w:t xml:space="preserve">hogy a </w:t>
      </w:r>
      <w:r w:rsidR="00A56497" w:rsidRPr="00A56497">
        <w:rPr>
          <w:rFonts w:ascii="Times New Roman" w:hAnsi="Times New Roman"/>
          <w:b/>
          <w:sz w:val="24"/>
          <w:szCs w:val="24"/>
        </w:rPr>
        <w:t>„</w:t>
      </w:r>
      <w:r w:rsidR="00A56497" w:rsidRPr="00A56497">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 vonatkozásában, hogy az általam képviselt szervezet </w:t>
      </w:r>
      <w:r w:rsidRPr="00A56497">
        <w:rPr>
          <w:rFonts w:ascii="Times New Roman" w:hAnsi="Times New Roman"/>
          <w:b/>
          <w:sz w:val="24"/>
          <w:szCs w:val="24"/>
        </w:rPr>
        <w:t xml:space="preserve">ajánlattevő számára a </w:t>
      </w:r>
      <w:r w:rsidRPr="00A56497">
        <w:rPr>
          <w:rFonts w:ascii="Times New Roman" w:hAnsi="Times New Roman"/>
          <w:b/>
          <w:sz w:val="24"/>
          <w:szCs w:val="24"/>
          <w:u w:val="single"/>
        </w:rPr>
        <w:t>gazdasági és pénzügyi alkalmasság igazolásában</w:t>
      </w:r>
      <w:r w:rsidRPr="00A56497">
        <w:rPr>
          <w:rFonts w:ascii="Times New Roman" w:hAnsi="Times New Roman"/>
          <w:b/>
          <w:sz w:val="24"/>
          <w:szCs w:val="24"/>
        </w:rPr>
        <w:t xml:space="preserve"> részt vevő szervezetként kíván közreműködni.</w:t>
      </w:r>
    </w:p>
    <w:p w:rsidR="0088280F" w:rsidRPr="00A56497" w:rsidRDefault="0088280F" w:rsidP="00403059">
      <w:pPr>
        <w:contextualSpacing/>
        <w:jc w:val="both"/>
        <w:rPr>
          <w:rFonts w:ascii="Times New Roman" w:hAnsi="Times New Roman"/>
          <w:sz w:val="24"/>
          <w:szCs w:val="24"/>
        </w:rPr>
      </w:pPr>
    </w:p>
    <w:p w:rsidR="00403059" w:rsidRPr="00A56497" w:rsidRDefault="00403059" w:rsidP="00403059">
      <w:pPr>
        <w:contextualSpacing/>
        <w:jc w:val="both"/>
        <w:rPr>
          <w:rFonts w:ascii="Times New Roman" w:hAnsi="Times New Roman"/>
          <w:b/>
          <w:sz w:val="24"/>
          <w:szCs w:val="24"/>
        </w:rPr>
      </w:pPr>
      <w:r w:rsidRPr="00A56497">
        <w:rPr>
          <w:rFonts w:ascii="Times New Roman" w:hAnsi="Times New Roman"/>
          <w:b/>
          <w:sz w:val="24"/>
          <w:szCs w:val="24"/>
        </w:rPr>
        <w:t xml:space="preserve">Nyilatkozom továbbá, hogy a közbeszerzési eljárás eredményeként ajánlattevővel, mint nyertessel megkötésre kerülő szerződés teljesítése tekintetében </w:t>
      </w:r>
      <w:r w:rsidRPr="00A56497">
        <w:rPr>
          <w:rFonts w:ascii="Times New Roman" w:hAnsi="Times New Roman"/>
          <w:b/>
          <w:bCs/>
          <w:sz w:val="24"/>
          <w:szCs w:val="24"/>
        </w:rPr>
        <w:t>a Ptk. 6:419. §</w:t>
      </w:r>
      <w:proofErr w:type="spellStart"/>
      <w:r w:rsidRPr="00A56497">
        <w:rPr>
          <w:rFonts w:ascii="Times New Roman" w:hAnsi="Times New Roman"/>
          <w:b/>
          <w:bCs/>
          <w:sz w:val="24"/>
          <w:szCs w:val="24"/>
        </w:rPr>
        <w:t>-ban</w:t>
      </w:r>
      <w:proofErr w:type="spellEnd"/>
      <w:r w:rsidRPr="00A56497">
        <w:rPr>
          <w:rFonts w:ascii="Times New Roman" w:hAnsi="Times New Roman"/>
          <w:b/>
          <w:bCs/>
          <w:sz w:val="24"/>
          <w:szCs w:val="24"/>
        </w:rPr>
        <w:t xml:space="preserve"> foglaltak szerint kezességet vállalok az ajánlatkérőt az ajánlattevő teljesítésének elmaradásával vagy hibás teljesítésével összefüggésben ért olyan kár megtérítésére, amely más biztosítékok érvényesítésével nem térült meg.</w:t>
      </w:r>
    </w:p>
    <w:p w:rsidR="00403059" w:rsidRPr="00A56497" w:rsidRDefault="00403059" w:rsidP="00403059">
      <w:pPr>
        <w:pStyle w:val="lfej"/>
        <w:jc w:val="both"/>
        <w:rPr>
          <w:rFonts w:ascii="Times New Roman" w:hAnsi="Times New Roman"/>
          <w:b/>
          <w:sz w:val="24"/>
          <w:szCs w:val="24"/>
        </w:rPr>
      </w:pPr>
    </w:p>
    <w:p w:rsidR="00403059" w:rsidRPr="00A56497" w:rsidRDefault="00403059" w:rsidP="00403059">
      <w:pPr>
        <w:pStyle w:val="lfej"/>
        <w:jc w:val="both"/>
        <w:rPr>
          <w:rFonts w:ascii="Times New Roman" w:hAnsi="Times New Roman"/>
          <w:b/>
          <w:sz w:val="24"/>
          <w:szCs w:val="24"/>
        </w:rPr>
      </w:pPr>
    </w:p>
    <w:p w:rsidR="00403059" w:rsidRPr="00A56497" w:rsidRDefault="00403059" w:rsidP="00403059">
      <w:pPr>
        <w:jc w:val="both"/>
        <w:rPr>
          <w:rFonts w:ascii="Times New Roman" w:hAnsi="Times New Roman"/>
          <w:b/>
          <w:sz w:val="24"/>
          <w:szCs w:val="24"/>
        </w:rPr>
      </w:pPr>
    </w:p>
    <w:p w:rsidR="00403059" w:rsidRPr="00A56497" w:rsidRDefault="00403059" w:rsidP="00403059">
      <w:pPr>
        <w:ind w:left="567" w:hanging="567"/>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proofErr w:type="gramStart"/>
      <w:r w:rsidRPr="00A56497">
        <w:rPr>
          <w:rFonts w:ascii="Times New Roman" w:hAnsi="Times New Roman"/>
          <w:b w:val="0"/>
          <w:sz w:val="24"/>
          <w:szCs w:val="24"/>
          <w:lang w:val="hu-HU"/>
        </w:rPr>
        <w:t>év</w:t>
      </w:r>
      <w:proofErr w:type="gramEnd"/>
      <w:r w:rsidRPr="00A56497">
        <w:rPr>
          <w:rFonts w:ascii="Times New Roman" w:hAnsi="Times New Roman"/>
          <w:b w:val="0"/>
          <w:sz w:val="24"/>
          <w:szCs w:val="24"/>
        </w:rPr>
        <w:t>. ………… hó ….... nap</w:t>
      </w:r>
    </w:p>
    <w:p w:rsidR="00403059" w:rsidRPr="00A56497" w:rsidRDefault="00403059" w:rsidP="00403059">
      <w:pPr>
        <w:spacing w:line="360" w:lineRule="auto"/>
        <w:ind w:right="-1"/>
        <w:jc w:val="both"/>
        <w:rPr>
          <w:rFonts w:ascii="Times New Roman" w:hAnsi="Times New Roman"/>
          <w:sz w:val="24"/>
          <w:szCs w:val="24"/>
        </w:rPr>
      </w:pPr>
    </w:p>
    <w:p w:rsidR="00403059" w:rsidRPr="00A56497" w:rsidRDefault="00403059" w:rsidP="00403059">
      <w:pPr>
        <w:spacing w:line="360" w:lineRule="auto"/>
        <w:ind w:right="-1"/>
        <w:jc w:val="both"/>
        <w:rPr>
          <w:rFonts w:ascii="Times New Roman" w:hAnsi="Times New Roman"/>
          <w:sz w:val="24"/>
          <w:szCs w:val="24"/>
        </w:rPr>
      </w:pPr>
    </w:p>
    <w:p w:rsidR="00403059" w:rsidRPr="00A56497" w:rsidRDefault="00403059" w:rsidP="00403059">
      <w:pPr>
        <w:pStyle w:val="Cm"/>
        <w:spacing w:line="360" w:lineRule="auto"/>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403059" w:rsidP="00403059">
      <w:pPr>
        <w:pStyle w:val="Cm"/>
        <w:spacing w:line="360" w:lineRule="auto"/>
        <w:ind w:left="4962" w:right="-1"/>
        <w:jc w:val="both"/>
        <w:rPr>
          <w:rFonts w:ascii="Times New Roman" w:hAnsi="Times New Roman"/>
          <w:b w:val="0"/>
          <w:sz w:val="24"/>
          <w:szCs w:val="24"/>
        </w:rPr>
      </w:pPr>
      <w:r w:rsidRPr="00A56497">
        <w:rPr>
          <w:rFonts w:ascii="Times New Roman" w:hAnsi="Times New Roman"/>
          <w:b w:val="0"/>
          <w:sz w:val="24"/>
          <w:szCs w:val="24"/>
        </w:rPr>
        <w:t>cégszerű aláírás(ok)</w:t>
      </w:r>
    </w:p>
    <w:p w:rsidR="00403059" w:rsidRPr="00A56497" w:rsidRDefault="00403059" w:rsidP="00403059">
      <w:pPr>
        <w:tabs>
          <w:tab w:val="center" w:pos="1701"/>
          <w:tab w:val="center" w:pos="6804"/>
        </w:tabs>
        <w:ind w:right="-1"/>
        <w:jc w:val="both"/>
        <w:rPr>
          <w:rFonts w:ascii="Times New Roman" w:hAnsi="Times New Roman"/>
          <w:sz w:val="24"/>
          <w:szCs w:val="24"/>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88280F" w:rsidRDefault="00403059" w:rsidP="00403059">
      <w:pPr>
        <w:pStyle w:val="Alcm"/>
        <w:jc w:val="right"/>
        <w:rPr>
          <w:rFonts w:ascii="Times New Roman" w:hAnsi="Times New Roman" w:cs="Times New Roman"/>
          <w:i/>
          <w:iCs/>
          <w:color w:val="auto"/>
          <w:sz w:val="24"/>
          <w:szCs w:val="24"/>
        </w:rPr>
      </w:pPr>
      <w:proofErr w:type="gramStart"/>
      <w:r w:rsidRPr="0088280F">
        <w:rPr>
          <w:rStyle w:val="Finomkiemels"/>
          <w:rFonts w:ascii="Times New Roman" w:hAnsi="Times New Roman" w:cs="Times New Roman"/>
          <w:color w:val="auto"/>
          <w:sz w:val="24"/>
          <w:szCs w:val="24"/>
        </w:rPr>
        <w:lastRenderedPageBreak/>
        <w:t>iratminta</w:t>
      </w:r>
      <w:proofErr w:type="gramEnd"/>
    </w:p>
    <w:p w:rsidR="00403059" w:rsidRPr="0088280F" w:rsidRDefault="00403059" w:rsidP="00403059">
      <w:pPr>
        <w:pStyle w:val="Alcm"/>
        <w:spacing w:after="0"/>
        <w:jc w:val="center"/>
        <w:rPr>
          <w:rFonts w:ascii="Times New Roman" w:hAnsi="Times New Roman" w:cs="Times New Roman"/>
          <w:color w:val="auto"/>
          <w:sz w:val="24"/>
          <w:szCs w:val="24"/>
        </w:rPr>
      </w:pPr>
    </w:p>
    <w:p w:rsidR="00403059" w:rsidRPr="0088280F" w:rsidRDefault="00403059" w:rsidP="00403059">
      <w:pPr>
        <w:pStyle w:val="Alcm"/>
        <w:spacing w:after="0"/>
        <w:jc w:val="center"/>
        <w:rPr>
          <w:rFonts w:ascii="Times New Roman" w:hAnsi="Times New Roman" w:cs="Times New Roman"/>
          <w:bCs/>
          <w:i/>
          <w:iCs/>
          <w:color w:val="auto"/>
          <w:sz w:val="24"/>
          <w:szCs w:val="24"/>
          <w:lang w:val="en-US"/>
        </w:rPr>
      </w:pPr>
      <w:r w:rsidRPr="0088280F">
        <w:rPr>
          <w:rFonts w:ascii="Times New Roman" w:hAnsi="Times New Roman" w:cs="Times New Roman"/>
          <w:color w:val="auto"/>
          <w:sz w:val="24"/>
          <w:szCs w:val="24"/>
        </w:rPr>
        <w:t>NYILATKOZAT</w:t>
      </w:r>
      <w:r w:rsidRPr="0088280F">
        <w:rPr>
          <w:rStyle w:val="Lbjegyzet-hivatkozs"/>
          <w:rFonts w:ascii="Times New Roman" w:hAnsi="Times New Roman"/>
          <w:b/>
          <w:color w:val="auto"/>
          <w:sz w:val="24"/>
          <w:szCs w:val="24"/>
        </w:rPr>
        <w:footnoteReference w:id="10"/>
      </w:r>
    </w:p>
    <w:p w:rsidR="00403059" w:rsidRPr="0088280F" w:rsidRDefault="00403059" w:rsidP="00403059">
      <w:pPr>
        <w:pStyle w:val="Alcm"/>
        <w:spacing w:after="0"/>
        <w:jc w:val="center"/>
        <w:rPr>
          <w:rFonts w:ascii="Times New Roman" w:hAnsi="Times New Roman" w:cs="Times New Roman"/>
          <w:color w:val="auto"/>
          <w:sz w:val="24"/>
          <w:szCs w:val="24"/>
        </w:rPr>
      </w:pPr>
      <w:proofErr w:type="gramStart"/>
      <w:r w:rsidRPr="0088280F">
        <w:rPr>
          <w:rFonts w:ascii="Times New Roman" w:hAnsi="Times New Roman" w:cs="Times New Roman"/>
          <w:color w:val="auto"/>
          <w:sz w:val="24"/>
          <w:szCs w:val="24"/>
        </w:rPr>
        <w:t>kapacitásait</w:t>
      </w:r>
      <w:proofErr w:type="gramEnd"/>
      <w:r w:rsidRPr="0088280F">
        <w:rPr>
          <w:rFonts w:ascii="Times New Roman" w:hAnsi="Times New Roman" w:cs="Times New Roman"/>
          <w:color w:val="auto"/>
          <w:sz w:val="24"/>
          <w:szCs w:val="24"/>
        </w:rPr>
        <w:t xml:space="preserve"> rendelkezésre bocsátó szervezet</w:t>
      </w:r>
      <w:r w:rsidRPr="0088280F" w:rsidDel="00517CA8">
        <w:rPr>
          <w:rFonts w:ascii="Times New Roman" w:hAnsi="Times New Roman" w:cs="Times New Roman"/>
          <w:color w:val="auto"/>
          <w:sz w:val="24"/>
          <w:szCs w:val="24"/>
        </w:rPr>
        <w:t xml:space="preserve"> </w:t>
      </w:r>
      <w:r w:rsidRPr="0088280F">
        <w:rPr>
          <w:rFonts w:ascii="Times New Roman" w:hAnsi="Times New Roman" w:cs="Times New Roman"/>
          <w:color w:val="auto"/>
          <w:sz w:val="24"/>
          <w:szCs w:val="24"/>
        </w:rPr>
        <w:t>(vagy személy) részéről a Kbt. 65. § (7) bekezdése szerint az erőforrások rendelkezésre állásáról</w:t>
      </w:r>
    </w:p>
    <w:p w:rsidR="00403059" w:rsidRPr="0088280F" w:rsidRDefault="00403059" w:rsidP="00403059">
      <w:pPr>
        <w:pStyle w:val="Alcm"/>
        <w:spacing w:after="0"/>
        <w:jc w:val="center"/>
        <w:rPr>
          <w:rFonts w:ascii="Times New Roman" w:hAnsi="Times New Roman" w:cs="Times New Roman"/>
          <w:color w:val="auto"/>
          <w:sz w:val="24"/>
          <w:szCs w:val="24"/>
        </w:rPr>
      </w:pPr>
      <w:r w:rsidRPr="0088280F">
        <w:rPr>
          <w:rFonts w:ascii="Times New Roman" w:hAnsi="Times New Roman" w:cs="Times New Roman"/>
          <w:color w:val="auto"/>
          <w:sz w:val="24"/>
          <w:szCs w:val="24"/>
        </w:rPr>
        <w:t>(adott esetben)</w:t>
      </w: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contextualSpacing/>
        <w:jc w:val="both"/>
        <w:rPr>
          <w:rFonts w:ascii="Times New Roman" w:hAnsi="Times New Roman"/>
          <w:sz w:val="24"/>
          <w:szCs w:val="24"/>
        </w:rPr>
      </w:pPr>
      <w:proofErr w:type="gramStart"/>
      <w:r w:rsidRPr="0088280F">
        <w:rPr>
          <w:rFonts w:ascii="Times New Roman" w:hAnsi="Times New Roman"/>
          <w:sz w:val="24"/>
          <w:szCs w:val="24"/>
        </w:rPr>
        <w:t>Alulírott ..</w:t>
      </w:r>
      <w:proofErr w:type="gramEnd"/>
      <w:r w:rsidRPr="0088280F">
        <w:rPr>
          <w:rFonts w:ascii="Times New Roman" w:hAnsi="Times New Roman"/>
          <w:sz w:val="24"/>
          <w:szCs w:val="24"/>
        </w:rPr>
        <w:t xml:space="preserve">............................................... (név), mint </w:t>
      </w:r>
      <w:proofErr w:type="gramStart"/>
      <w:r w:rsidRPr="0088280F">
        <w:rPr>
          <w:rFonts w:ascii="Times New Roman" w:hAnsi="Times New Roman"/>
          <w:sz w:val="24"/>
          <w:szCs w:val="24"/>
        </w:rPr>
        <w:t>a(</w:t>
      </w:r>
      <w:proofErr w:type="gramEnd"/>
      <w:r w:rsidRPr="0088280F">
        <w:rPr>
          <w:rFonts w:ascii="Times New Roman" w:hAnsi="Times New Roman"/>
          <w:sz w:val="24"/>
          <w:szCs w:val="24"/>
        </w:rPr>
        <w:t xml:space="preserve">z) ................................................................. (cégnév) </w:t>
      </w:r>
      <w:r w:rsidRPr="0088280F">
        <w:rPr>
          <w:rFonts w:ascii="Times New Roman" w:hAnsi="Times New Roman"/>
          <w:b/>
          <w:sz w:val="24"/>
          <w:szCs w:val="24"/>
        </w:rPr>
        <w:t>kapacitásait rendelkezésre bocsátó szervezet</w:t>
      </w:r>
      <w:r w:rsidRPr="0088280F" w:rsidDel="0056244A">
        <w:rPr>
          <w:rFonts w:ascii="Times New Roman" w:hAnsi="Times New Roman"/>
          <w:b/>
          <w:sz w:val="24"/>
          <w:szCs w:val="24"/>
        </w:rPr>
        <w:t xml:space="preserve"> </w:t>
      </w:r>
      <w:r w:rsidRPr="0088280F">
        <w:rPr>
          <w:rFonts w:ascii="Times New Roman" w:hAnsi="Times New Roman"/>
          <w:sz w:val="24"/>
          <w:szCs w:val="24"/>
        </w:rPr>
        <w:t xml:space="preserve">cégjegyzésre jogosult képviselője büntetőjogi felelősségem tudatában </w:t>
      </w:r>
      <w:r w:rsidRPr="0088280F">
        <w:rPr>
          <w:rFonts w:ascii="Times New Roman" w:hAnsi="Times New Roman"/>
          <w:b/>
          <w:sz w:val="24"/>
          <w:szCs w:val="24"/>
        </w:rPr>
        <w:t>a közbeszerzésekről szóló</w:t>
      </w:r>
      <w:r w:rsidRPr="0088280F">
        <w:rPr>
          <w:rFonts w:ascii="Times New Roman" w:hAnsi="Times New Roman"/>
          <w:sz w:val="24"/>
          <w:szCs w:val="24"/>
        </w:rPr>
        <w:t xml:space="preserve"> </w:t>
      </w:r>
      <w:r w:rsidRPr="0088280F">
        <w:rPr>
          <w:rFonts w:ascii="Times New Roman" w:hAnsi="Times New Roman"/>
          <w:b/>
          <w:sz w:val="24"/>
          <w:szCs w:val="24"/>
        </w:rPr>
        <w:t>2015. évi CXLIII. törvény</w:t>
      </w:r>
      <w:r w:rsidRPr="0088280F">
        <w:rPr>
          <w:rFonts w:ascii="Times New Roman" w:hAnsi="Times New Roman"/>
          <w:sz w:val="24"/>
          <w:szCs w:val="24"/>
        </w:rPr>
        <w:t xml:space="preserve">. (továbbiakban: Kbt.) 65. § (7) bekezdésében foglaltaknak megfelelően </w:t>
      </w:r>
      <w:r w:rsidRPr="0088280F">
        <w:rPr>
          <w:rFonts w:ascii="Times New Roman" w:hAnsi="Times New Roman"/>
          <w:b/>
          <w:sz w:val="24"/>
          <w:szCs w:val="24"/>
        </w:rPr>
        <w:t xml:space="preserve">nyilatkozom, </w:t>
      </w:r>
      <w:r w:rsidRPr="0088280F">
        <w:rPr>
          <w:rFonts w:ascii="Times New Roman" w:hAnsi="Times New Roman"/>
          <w:sz w:val="24"/>
          <w:szCs w:val="24"/>
        </w:rPr>
        <w:t xml:space="preserve">hogy a </w:t>
      </w:r>
      <w:r w:rsidR="0088280F" w:rsidRPr="0088280F">
        <w:rPr>
          <w:rFonts w:ascii="Times New Roman" w:hAnsi="Times New Roman"/>
          <w:b/>
          <w:sz w:val="24"/>
          <w:szCs w:val="24"/>
        </w:rPr>
        <w:t>„</w:t>
      </w:r>
      <w:r w:rsidR="0088280F" w:rsidRPr="0088280F">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88280F">
        <w:rPr>
          <w:rFonts w:ascii="Times New Roman" w:hAnsi="Times New Roman"/>
          <w:bCs/>
          <w:sz w:val="24"/>
          <w:szCs w:val="24"/>
        </w:rPr>
        <w:t>tárgyú</w:t>
      </w:r>
      <w:r w:rsidRPr="0088280F">
        <w:rPr>
          <w:rFonts w:ascii="Times New Roman" w:hAnsi="Times New Roman"/>
          <w:sz w:val="24"/>
          <w:szCs w:val="24"/>
        </w:rPr>
        <w:t xml:space="preserve"> közbeszerzési</w:t>
      </w:r>
      <w:r w:rsidRPr="0088280F" w:rsidDel="00D24633">
        <w:rPr>
          <w:rFonts w:ascii="Times New Roman" w:hAnsi="Times New Roman"/>
          <w:sz w:val="24"/>
          <w:szCs w:val="24"/>
        </w:rPr>
        <w:t xml:space="preserve"> </w:t>
      </w:r>
      <w:r w:rsidRPr="0088280F">
        <w:rPr>
          <w:rFonts w:ascii="Times New Roman" w:hAnsi="Times New Roman"/>
          <w:sz w:val="24"/>
          <w:szCs w:val="24"/>
        </w:rPr>
        <w:t xml:space="preserve">eljárás vonatkozásában, hogy az általam képviselt szervezet </w:t>
      </w:r>
      <w:r w:rsidRPr="0088280F">
        <w:rPr>
          <w:rFonts w:ascii="Times New Roman" w:hAnsi="Times New Roman"/>
          <w:b/>
          <w:sz w:val="24"/>
          <w:szCs w:val="24"/>
        </w:rPr>
        <w:t xml:space="preserve">ajánlattevő számára a </w:t>
      </w:r>
      <w:r w:rsidRPr="0088280F">
        <w:rPr>
          <w:rFonts w:ascii="Times New Roman" w:hAnsi="Times New Roman"/>
          <w:b/>
          <w:sz w:val="24"/>
          <w:szCs w:val="24"/>
          <w:u w:val="single"/>
        </w:rPr>
        <w:t>műszaki, illetve szakmai</w:t>
      </w:r>
      <w:r w:rsidRPr="0088280F">
        <w:rPr>
          <w:rFonts w:ascii="Times New Roman" w:hAnsi="Times New Roman"/>
          <w:b/>
          <w:sz w:val="24"/>
          <w:szCs w:val="24"/>
        </w:rPr>
        <w:t xml:space="preserve"> </w:t>
      </w:r>
      <w:r w:rsidRPr="0088280F">
        <w:rPr>
          <w:rFonts w:ascii="Times New Roman" w:hAnsi="Times New Roman"/>
          <w:b/>
          <w:sz w:val="24"/>
          <w:szCs w:val="24"/>
          <w:u w:val="single"/>
        </w:rPr>
        <w:t>alkalmasság igazolásában</w:t>
      </w:r>
      <w:r w:rsidRPr="0088280F">
        <w:rPr>
          <w:rFonts w:ascii="Times New Roman" w:hAnsi="Times New Roman"/>
          <w:b/>
          <w:sz w:val="24"/>
          <w:szCs w:val="24"/>
        </w:rPr>
        <w:t xml:space="preserve"> részt vevő szervezetként kíván közreműködni.</w:t>
      </w:r>
    </w:p>
    <w:p w:rsidR="00403059" w:rsidRPr="0088280F" w:rsidRDefault="00403059" w:rsidP="00403059">
      <w:pPr>
        <w:pStyle w:val="lfej"/>
        <w:jc w:val="both"/>
        <w:rPr>
          <w:rFonts w:ascii="Times New Roman" w:hAnsi="Times New Roman"/>
          <w:b/>
          <w:sz w:val="24"/>
          <w:szCs w:val="24"/>
        </w:rPr>
      </w:pPr>
    </w:p>
    <w:p w:rsidR="00403059" w:rsidRPr="0088280F" w:rsidRDefault="00403059" w:rsidP="00403059">
      <w:pPr>
        <w:jc w:val="both"/>
        <w:rPr>
          <w:rFonts w:ascii="Times New Roman" w:hAnsi="Times New Roman"/>
          <w:sz w:val="24"/>
          <w:szCs w:val="24"/>
        </w:rPr>
      </w:pPr>
      <w:r w:rsidRPr="0088280F">
        <w:rPr>
          <w:rFonts w:ascii="Times New Roman" w:hAnsi="Times New Roman"/>
          <w:sz w:val="24"/>
          <w:szCs w:val="24"/>
        </w:rPr>
        <w:t>A Kbt. 65. § (7) bekezd</w:t>
      </w:r>
      <w:r w:rsidR="00AF2C1C">
        <w:rPr>
          <w:rFonts w:ascii="Times New Roman" w:hAnsi="Times New Roman"/>
          <w:sz w:val="24"/>
          <w:szCs w:val="24"/>
        </w:rPr>
        <w:t>ésében foglaltaknak megfelelően</w:t>
      </w:r>
      <w:r w:rsidRPr="0088280F">
        <w:rPr>
          <w:rFonts w:ascii="Times New Roman" w:hAnsi="Times New Roman"/>
          <w:sz w:val="24"/>
          <w:szCs w:val="24"/>
        </w:rPr>
        <w:t xml:space="preserve"> csatolom az </w:t>
      </w:r>
      <w:proofErr w:type="gramStart"/>
      <w:r w:rsidRPr="0088280F">
        <w:rPr>
          <w:rFonts w:ascii="Times New Roman" w:hAnsi="Times New Roman"/>
          <w:sz w:val="24"/>
          <w:szCs w:val="24"/>
        </w:rPr>
        <w:t>ajánlat …</w:t>
      </w:r>
      <w:proofErr w:type="gramEnd"/>
      <w:r w:rsidRPr="0088280F">
        <w:rPr>
          <w:rFonts w:ascii="Times New Roman" w:hAnsi="Times New Roman"/>
          <w:sz w:val="24"/>
          <w:szCs w:val="24"/>
        </w:rPr>
        <w:t>………… oldalán a kapacitásait rendelkezésre bocsátó szervezet(</w:t>
      </w:r>
      <w:proofErr w:type="spellStart"/>
      <w:r w:rsidRPr="0088280F">
        <w:rPr>
          <w:rFonts w:ascii="Times New Roman" w:hAnsi="Times New Roman"/>
          <w:sz w:val="24"/>
          <w:szCs w:val="24"/>
        </w:rPr>
        <w:t>ek</w:t>
      </w:r>
      <w:proofErr w:type="spellEnd"/>
      <w:r w:rsidRPr="0088280F">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403059" w:rsidRPr="0088280F" w:rsidRDefault="00403059" w:rsidP="00403059">
      <w:pPr>
        <w:jc w:val="both"/>
        <w:rPr>
          <w:rFonts w:ascii="Times New Roman" w:hAnsi="Times New Roman"/>
          <w:b/>
          <w:sz w:val="24"/>
          <w:szCs w:val="24"/>
        </w:rPr>
      </w:pPr>
    </w:p>
    <w:p w:rsidR="00403059" w:rsidRPr="0088280F" w:rsidRDefault="00403059" w:rsidP="00403059">
      <w:pPr>
        <w:ind w:left="567" w:hanging="567"/>
        <w:jc w:val="both"/>
        <w:rPr>
          <w:rFonts w:ascii="Times New Roman" w:hAnsi="Times New Roman"/>
          <w:sz w:val="24"/>
          <w:szCs w:val="24"/>
        </w:rPr>
      </w:pPr>
    </w:p>
    <w:p w:rsidR="00403059" w:rsidRPr="0088280F" w:rsidRDefault="00403059" w:rsidP="00403059">
      <w:pPr>
        <w:pStyle w:val="Cm"/>
        <w:ind w:right="-1"/>
        <w:jc w:val="both"/>
        <w:outlineLvl w:val="0"/>
        <w:rPr>
          <w:rFonts w:ascii="Times New Roman" w:hAnsi="Times New Roman"/>
          <w:b w:val="0"/>
          <w:sz w:val="24"/>
          <w:szCs w:val="24"/>
        </w:rPr>
      </w:pPr>
      <w:r w:rsidRPr="0088280F">
        <w:rPr>
          <w:rFonts w:ascii="Times New Roman" w:hAnsi="Times New Roman"/>
          <w:b w:val="0"/>
          <w:sz w:val="24"/>
          <w:szCs w:val="24"/>
        </w:rPr>
        <w:t>…………… 201</w:t>
      </w:r>
      <w:r w:rsidRPr="0088280F">
        <w:rPr>
          <w:rFonts w:ascii="Times New Roman" w:hAnsi="Times New Roman"/>
          <w:b w:val="0"/>
          <w:sz w:val="24"/>
          <w:szCs w:val="24"/>
          <w:lang w:val="hu-HU"/>
        </w:rPr>
        <w:t>..</w:t>
      </w:r>
      <w:proofErr w:type="gramStart"/>
      <w:r w:rsidRPr="0088280F">
        <w:rPr>
          <w:rFonts w:ascii="Times New Roman" w:hAnsi="Times New Roman"/>
          <w:b w:val="0"/>
          <w:sz w:val="24"/>
          <w:szCs w:val="24"/>
          <w:lang w:val="hu-HU"/>
        </w:rPr>
        <w:t>év</w:t>
      </w:r>
      <w:proofErr w:type="gramEnd"/>
      <w:r w:rsidRPr="0088280F">
        <w:rPr>
          <w:rFonts w:ascii="Times New Roman" w:hAnsi="Times New Roman"/>
          <w:b w:val="0"/>
          <w:sz w:val="24"/>
          <w:szCs w:val="24"/>
        </w:rPr>
        <w:t>. ………… hó ….... nap</w:t>
      </w: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pStyle w:val="Cm"/>
        <w:ind w:left="4962" w:right="-1"/>
        <w:jc w:val="both"/>
        <w:rPr>
          <w:rFonts w:ascii="Times New Roman" w:hAnsi="Times New Roman"/>
          <w:b w:val="0"/>
          <w:sz w:val="24"/>
          <w:szCs w:val="24"/>
        </w:rPr>
      </w:pPr>
      <w:r w:rsidRPr="0088280F">
        <w:rPr>
          <w:rFonts w:ascii="Times New Roman" w:hAnsi="Times New Roman"/>
          <w:b w:val="0"/>
          <w:sz w:val="24"/>
          <w:szCs w:val="24"/>
        </w:rPr>
        <w:t>………………….………………</w:t>
      </w:r>
    </w:p>
    <w:p w:rsidR="00403059" w:rsidRPr="0088280F" w:rsidRDefault="00403059" w:rsidP="00403059">
      <w:pPr>
        <w:pStyle w:val="Cm"/>
        <w:ind w:left="4962" w:right="-1"/>
        <w:jc w:val="both"/>
        <w:rPr>
          <w:rFonts w:ascii="Times New Roman" w:hAnsi="Times New Roman"/>
          <w:b w:val="0"/>
          <w:sz w:val="24"/>
          <w:szCs w:val="24"/>
        </w:rPr>
      </w:pPr>
      <w:r w:rsidRPr="0088280F">
        <w:rPr>
          <w:rFonts w:ascii="Times New Roman" w:hAnsi="Times New Roman"/>
          <w:b w:val="0"/>
          <w:sz w:val="24"/>
          <w:szCs w:val="24"/>
        </w:rPr>
        <w:t>cégszerű aláírás(ok)</w:t>
      </w:r>
    </w:p>
    <w:p w:rsidR="00403059" w:rsidRPr="0088280F" w:rsidRDefault="00403059" w:rsidP="00403059">
      <w:pPr>
        <w:spacing w:after="160" w:line="259" w:lineRule="auto"/>
        <w:rPr>
          <w:rFonts w:ascii="Times New Roman" w:hAnsi="Times New Roman"/>
          <w:sz w:val="24"/>
          <w:szCs w:val="24"/>
        </w:rPr>
      </w:pPr>
      <w:r w:rsidRPr="0088280F">
        <w:rPr>
          <w:rFonts w:ascii="Times New Roman" w:hAnsi="Times New Roman"/>
          <w:sz w:val="24"/>
          <w:szCs w:val="24"/>
        </w:rPr>
        <w:br w:type="page"/>
      </w:r>
    </w:p>
    <w:p w:rsidR="00403059" w:rsidRPr="00A549DC" w:rsidRDefault="00403059" w:rsidP="00403059">
      <w:pPr>
        <w:pStyle w:val="Alcm"/>
        <w:jc w:val="right"/>
        <w:rPr>
          <w:rStyle w:val="Finomkiemels"/>
          <w:rFonts w:ascii="Times New Roman" w:hAnsi="Times New Roman" w:cs="Times New Roman"/>
          <w:color w:val="FF0000"/>
        </w:rPr>
      </w:pPr>
    </w:p>
    <w:p w:rsidR="00403059" w:rsidRPr="00A549DC" w:rsidRDefault="00403059" w:rsidP="00403059">
      <w:pPr>
        <w:pStyle w:val="Alcm"/>
        <w:jc w:val="right"/>
        <w:rPr>
          <w:rStyle w:val="Finomkiemels"/>
          <w:rFonts w:ascii="Times New Roman" w:hAnsi="Times New Roman" w:cs="Times New Roman"/>
          <w:color w:val="FF0000"/>
        </w:rPr>
      </w:pPr>
    </w:p>
    <w:p w:rsidR="00403059" w:rsidRPr="005C4E51" w:rsidRDefault="00403059" w:rsidP="00403059">
      <w:pPr>
        <w:pStyle w:val="Alcm"/>
        <w:jc w:val="right"/>
        <w:rPr>
          <w:rFonts w:ascii="Times New Roman" w:hAnsi="Times New Roman" w:cs="Times New Roman"/>
          <w:i/>
          <w:iCs/>
          <w:color w:val="auto"/>
          <w:sz w:val="24"/>
          <w:szCs w:val="24"/>
        </w:rPr>
      </w:pPr>
      <w:proofErr w:type="gramStart"/>
      <w:r w:rsidRPr="005C4E51">
        <w:rPr>
          <w:rStyle w:val="Finomkiemels"/>
          <w:rFonts w:ascii="Times New Roman" w:hAnsi="Times New Roman" w:cs="Times New Roman"/>
          <w:color w:val="auto"/>
          <w:sz w:val="24"/>
          <w:szCs w:val="24"/>
        </w:rPr>
        <w:t>iratminta</w:t>
      </w:r>
      <w:proofErr w:type="gramEnd"/>
    </w:p>
    <w:p w:rsidR="00403059" w:rsidRPr="005C4E51" w:rsidRDefault="00403059" w:rsidP="00403059">
      <w:pPr>
        <w:pStyle w:val="Alcm"/>
        <w:jc w:val="center"/>
        <w:rPr>
          <w:rFonts w:ascii="Times New Roman" w:hAnsi="Times New Roman" w:cs="Times New Roman"/>
          <w:i/>
          <w:caps/>
          <w:color w:val="auto"/>
          <w:sz w:val="24"/>
          <w:szCs w:val="24"/>
        </w:rPr>
      </w:pPr>
      <w:r w:rsidRPr="005C4E51">
        <w:rPr>
          <w:rFonts w:ascii="Times New Roman" w:hAnsi="Times New Roman" w:cs="Times New Roman"/>
          <w:caps/>
          <w:color w:val="auto"/>
          <w:sz w:val="24"/>
          <w:szCs w:val="24"/>
        </w:rPr>
        <w:t>NYILATKOZAT</w:t>
      </w:r>
      <w:r w:rsidRPr="005C4E51">
        <w:rPr>
          <w:rFonts w:ascii="Times New Roman" w:hAnsi="Times New Roman" w:cs="Times New Roman"/>
          <w:i/>
          <w:caps/>
          <w:color w:val="auto"/>
          <w:sz w:val="24"/>
          <w:szCs w:val="24"/>
        </w:rPr>
        <w:t xml:space="preserve"> </w:t>
      </w:r>
      <w:r w:rsidRPr="005C4E51">
        <w:rPr>
          <w:rFonts w:ascii="Times New Roman" w:hAnsi="Times New Roman" w:cs="Times New Roman"/>
          <w:caps/>
          <w:color w:val="auto"/>
          <w:sz w:val="24"/>
          <w:szCs w:val="24"/>
        </w:rPr>
        <w:t>kizáró okokról/1.</w:t>
      </w:r>
    </w:p>
    <w:p w:rsidR="00403059" w:rsidRPr="005C4E51" w:rsidRDefault="00403059" w:rsidP="00403059">
      <w:pPr>
        <w:autoSpaceDE w:val="0"/>
        <w:autoSpaceDN w:val="0"/>
        <w:adjustRightInd w:val="0"/>
        <w:jc w:val="both"/>
        <w:rPr>
          <w:rFonts w:ascii="Times New Roman" w:hAnsi="Times New Roman"/>
          <w:b/>
          <w:sz w:val="24"/>
          <w:szCs w:val="24"/>
        </w:rPr>
      </w:pPr>
    </w:p>
    <w:p w:rsidR="00403059" w:rsidRPr="005C4E51" w:rsidRDefault="00403059" w:rsidP="00403059">
      <w:pPr>
        <w:autoSpaceDE w:val="0"/>
        <w:autoSpaceDN w:val="0"/>
        <w:adjustRightInd w:val="0"/>
        <w:jc w:val="center"/>
        <w:rPr>
          <w:rFonts w:ascii="Times New Roman" w:hAnsi="Times New Roman"/>
          <w:i/>
          <w:sz w:val="24"/>
          <w:szCs w:val="24"/>
        </w:rPr>
      </w:pPr>
      <w:r w:rsidRPr="005C4E51">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5C4E51" w:rsidRDefault="00403059" w:rsidP="00403059">
      <w:pPr>
        <w:autoSpaceDE w:val="0"/>
        <w:autoSpaceDN w:val="0"/>
        <w:adjustRightInd w:val="0"/>
        <w:jc w:val="both"/>
        <w:rPr>
          <w:rFonts w:ascii="Times New Roman" w:hAnsi="Times New Roman"/>
          <w:sz w:val="24"/>
          <w:szCs w:val="24"/>
        </w:rPr>
      </w:pPr>
    </w:p>
    <w:p w:rsidR="00403059" w:rsidRPr="005C4E51" w:rsidRDefault="00403059" w:rsidP="00403059">
      <w:pPr>
        <w:autoSpaceDE w:val="0"/>
        <w:autoSpaceDN w:val="0"/>
        <w:adjustRightInd w:val="0"/>
        <w:jc w:val="both"/>
        <w:rPr>
          <w:rFonts w:ascii="Times New Roman" w:hAnsi="Times New Roman"/>
          <w:sz w:val="24"/>
          <w:szCs w:val="24"/>
        </w:rPr>
      </w:pPr>
      <w:proofErr w:type="gramStart"/>
      <w:r w:rsidRPr="005C4E51">
        <w:rPr>
          <w:rFonts w:ascii="Times New Roman" w:hAnsi="Times New Roman"/>
          <w:sz w:val="24"/>
          <w:szCs w:val="24"/>
        </w:rPr>
        <w:t>Alulírott …</w:t>
      </w:r>
      <w:proofErr w:type="gramEnd"/>
      <w:r w:rsidRPr="005C4E51">
        <w:rPr>
          <w:rFonts w:ascii="Times New Roman" w:hAnsi="Times New Roman"/>
          <w:sz w:val="24"/>
          <w:szCs w:val="24"/>
        </w:rPr>
        <w:t xml:space="preserve">………… társaság (ajánlattevő), melyet képvisel: ……………… (név) </w:t>
      </w:r>
      <w:r w:rsidR="005C4E51" w:rsidRPr="005C4E51">
        <w:rPr>
          <w:rFonts w:ascii="Times New Roman" w:hAnsi="Times New Roman"/>
          <w:sz w:val="24"/>
          <w:szCs w:val="24"/>
        </w:rPr>
        <w:t xml:space="preserve">a </w:t>
      </w:r>
      <w:r w:rsidR="005C4E51" w:rsidRPr="005C4E51">
        <w:rPr>
          <w:rFonts w:ascii="Times New Roman" w:hAnsi="Times New Roman"/>
          <w:b/>
          <w:sz w:val="24"/>
          <w:szCs w:val="24"/>
        </w:rPr>
        <w:t>„</w:t>
      </w:r>
      <w:r w:rsidR="005C4E51" w:rsidRPr="005C4E51">
        <w:rPr>
          <w:rFonts w:ascii="Times New Roman" w:hAnsi="Times New Roman"/>
          <w:b/>
          <w:bCs/>
          <w:sz w:val="24"/>
          <w:szCs w:val="24"/>
        </w:rPr>
        <w:t xml:space="preserve">Csomópont és kerékpárút fejlesztés Nyíregyházán II. ütem” című TOP-6.4.1-16-NY1-2017-00002 azonosító számú projekthez tartozó tervezési munkák” tárgyú közbeszerzési eljárásban </w:t>
      </w:r>
      <w:r w:rsidRPr="005C4E51">
        <w:rPr>
          <w:rFonts w:ascii="Times New Roman" w:hAnsi="Times New Roman"/>
          <w:b/>
          <w:bCs/>
          <w:sz w:val="24"/>
          <w:szCs w:val="24"/>
        </w:rPr>
        <w:t>az alábbi nyilatkozatot tesszük:</w:t>
      </w:r>
    </w:p>
    <w:p w:rsidR="00403059" w:rsidRPr="005C4E51" w:rsidRDefault="00403059" w:rsidP="00403059">
      <w:pPr>
        <w:autoSpaceDE w:val="0"/>
        <w:autoSpaceDN w:val="0"/>
        <w:adjustRightInd w:val="0"/>
        <w:jc w:val="both"/>
        <w:rPr>
          <w:rFonts w:ascii="Times New Roman" w:hAnsi="Times New Roman"/>
          <w:sz w:val="24"/>
          <w:szCs w:val="24"/>
        </w:rPr>
      </w:pPr>
    </w:p>
    <w:p w:rsidR="00977601" w:rsidRPr="00AF2C1C" w:rsidRDefault="00977601" w:rsidP="00115739">
      <w:pPr>
        <w:pStyle w:val="Listaszerbekezds"/>
        <w:numPr>
          <w:ilvl w:val="0"/>
          <w:numId w:val="13"/>
        </w:numPr>
        <w:autoSpaceDE w:val="0"/>
        <w:autoSpaceDN w:val="0"/>
        <w:adjustRightInd w:val="0"/>
        <w:ind w:left="0" w:firstLine="0"/>
        <w:jc w:val="both"/>
        <w:rPr>
          <w:rFonts w:ascii="Times New Roman" w:hAnsi="Times New Roman"/>
          <w:sz w:val="24"/>
          <w:szCs w:val="24"/>
        </w:rPr>
      </w:pPr>
      <w:r w:rsidRPr="005C4E51">
        <w:rPr>
          <w:rFonts w:ascii="Times New Roman" w:hAnsi="Times New Roman"/>
          <w:sz w:val="24"/>
          <w:szCs w:val="24"/>
        </w:rPr>
        <w:t xml:space="preserve">Nyilatkozom, hogy nem állnak fenn velünk, Ajánlattevővel szemben a közbeszerzésekről szóló Kbt. 62. § (1) </w:t>
      </w:r>
      <w:r w:rsidR="00017D2F" w:rsidRPr="005C4E51">
        <w:rPr>
          <w:rFonts w:ascii="Times New Roman" w:hAnsi="Times New Roman"/>
          <w:sz w:val="24"/>
          <w:szCs w:val="24"/>
          <w:lang w:val="hu-HU"/>
        </w:rPr>
        <w:t xml:space="preserve">és (2) </w:t>
      </w:r>
      <w:r w:rsidRPr="005C4E51">
        <w:rPr>
          <w:rFonts w:ascii="Times New Roman" w:hAnsi="Times New Roman"/>
          <w:sz w:val="24"/>
          <w:szCs w:val="24"/>
        </w:rPr>
        <w:t>bekezdés pontjaiban foglalt – az eljárást megindító felhívás feladása napján hatályos – kizáró okok.</w:t>
      </w:r>
    </w:p>
    <w:p w:rsidR="00977601" w:rsidRPr="005C4E51" w:rsidRDefault="00977601" w:rsidP="00115739">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 </w:t>
      </w:r>
      <w:r w:rsidRPr="005C4E51">
        <w:rPr>
          <w:rFonts w:ascii="Times New Roman" w:hAnsi="Times New Roman"/>
          <w:sz w:val="24"/>
          <w:szCs w:val="24"/>
        </w:rPr>
        <w:tab/>
        <w:t xml:space="preserve">Nyilatkozom, hogy a szerződés teljesítéséhez nem veszünk igénybe a </w:t>
      </w:r>
      <w:r w:rsidR="00017D2F" w:rsidRPr="005C4E51">
        <w:rPr>
          <w:rFonts w:ascii="Times New Roman" w:hAnsi="Times New Roman"/>
          <w:sz w:val="24"/>
          <w:szCs w:val="24"/>
        </w:rPr>
        <w:t>Kbt. 62. § (1) és (2) bekezdés</w:t>
      </w:r>
      <w:r w:rsidRPr="005C4E51">
        <w:rPr>
          <w:rFonts w:ascii="Times New Roman" w:hAnsi="Times New Roman"/>
          <w:sz w:val="24"/>
          <w:szCs w:val="24"/>
        </w:rPr>
        <w:t xml:space="preserve"> pontja szerinti – az eljárást megindító felhívás feladása napján hatályos – kizáró okok</w:t>
      </w:r>
      <w:r w:rsidR="00017D2F" w:rsidRPr="005C4E51">
        <w:rPr>
          <w:rFonts w:ascii="Times New Roman" w:hAnsi="Times New Roman"/>
          <w:sz w:val="24"/>
          <w:szCs w:val="24"/>
        </w:rPr>
        <w:t xml:space="preserve"> hatálya alá eső alvállalkozót.</w:t>
      </w:r>
    </w:p>
    <w:p w:rsidR="00977601" w:rsidRPr="005C4E51" w:rsidRDefault="00977601" w:rsidP="00115739">
      <w:pPr>
        <w:autoSpaceDE w:val="0"/>
        <w:autoSpaceDN w:val="0"/>
        <w:adjustRightInd w:val="0"/>
        <w:jc w:val="both"/>
        <w:rPr>
          <w:rFonts w:ascii="Times New Roman" w:hAnsi="Times New Roman"/>
          <w:sz w:val="24"/>
          <w:szCs w:val="24"/>
        </w:rPr>
      </w:pPr>
    </w:p>
    <w:p w:rsidR="00977601" w:rsidRPr="005C4E51" w:rsidRDefault="00977601" w:rsidP="00115739">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III. </w:t>
      </w:r>
      <w:r w:rsidRPr="005C4E51">
        <w:rPr>
          <w:rFonts w:ascii="Times New Roman" w:hAnsi="Times New Roman"/>
          <w:sz w:val="24"/>
          <w:szCs w:val="24"/>
        </w:rPr>
        <w:tab/>
        <w:t xml:space="preserve">Nyilatkozom továbbá, hogy az ajánlatban megnevezett alvállalkozók vonatkozásában nem állnak fenn a </w:t>
      </w:r>
      <w:r w:rsidR="00017D2F" w:rsidRPr="005C4E51">
        <w:rPr>
          <w:rFonts w:ascii="Times New Roman" w:hAnsi="Times New Roman"/>
          <w:sz w:val="24"/>
          <w:szCs w:val="24"/>
        </w:rPr>
        <w:t>Kbt. 62. § (1) és (2) bekezdés</w:t>
      </w:r>
      <w:r w:rsidRPr="005C4E51">
        <w:rPr>
          <w:rFonts w:ascii="Times New Roman" w:hAnsi="Times New Roman"/>
          <w:sz w:val="24"/>
          <w:szCs w:val="24"/>
        </w:rPr>
        <w:t xml:space="preserve"> pontja szerinti – az eljárást megindító felhívás feladása napján hatályos – kizáró okok</w:t>
      </w:r>
      <w:r w:rsidR="00017D2F" w:rsidRPr="005C4E51">
        <w:rPr>
          <w:rFonts w:ascii="Times New Roman" w:hAnsi="Times New Roman"/>
          <w:sz w:val="24"/>
          <w:szCs w:val="24"/>
        </w:rPr>
        <w:t>.</w:t>
      </w:r>
    </w:p>
    <w:p w:rsidR="00403059" w:rsidRPr="005C4E51" w:rsidRDefault="00403059" w:rsidP="00403059">
      <w:pPr>
        <w:autoSpaceDE w:val="0"/>
        <w:autoSpaceDN w:val="0"/>
        <w:adjustRightInd w:val="0"/>
        <w:jc w:val="both"/>
        <w:rPr>
          <w:rFonts w:ascii="Times New Roman" w:hAnsi="Times New Roman"/>
          <w:sz w:val="24"/>
          <w:szCs w:val="24"/>
        </w:rPr>
      </w:pPr>
    </w:p>
    <w:p w:rsidR="00017D2F" w:rsidRPr="005C4E51" w:rsidRDefault="00017D2F" w:rsidP="00017D2F">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IV. </w:t>
      </w:r>
      <w:r w:rsidRPr="005C4E51">
        <w:rPr>
          <w:rFonts w:ascii="Times New Roman" w:hAnsi="Times New Roman"/>
          <w:sz w:val="24"/>
          <w:szCs w:val="24"/>
        </w:rPr>
        <w:tab/>
        <w:t>Nyilatkozom továbbá, hogy az ajánlatban megnevezett kapacitásait rendelkezésre bocsátó szervezetek/személyek vonatkozásában nem állnak fenn a Kbt. 62. § (1) és (2) bekezdés pontja szerinti – az eljárást megindító felhívás feladása napján hatályos – kizáró okok.</w:t>
      </w:r>
    </w:p>
    <w:p w:rsidR="00017D2F" w:rsidRPr="005C4E51" w:rsidRDefault="00017D2F" w:rsidP="00403059">
      <w:pPr>
        <w:autoSpaceDE w:val="0"/>
        <w:autoSpaceDN w:val="0"/>
        <w:adjustRightInd w:val="0"/>
        <w:jc w:val="both"/>
        <w:rPr>
          <w:rFonts w:ascii="Times New Roman" w:hAnsi="Times New Roman"/>
          <w:sz w:val="24"/>
          <w:szCs w:val="24"/>
        </w:rPr>
      </w:pPr>
    </w:p>
    <w:p w:rsidR="00403059" w:rsidRPr="005C4E51" w:rsidRDefault="00403059" w:rsidP="00403059">
      <w:pPr>
        <w:autoSpaceDE w:val="0"/>
        <w:autoSpaceDN w:val="0"/>
        <w:adjustRightInd w:val="0"/>
        <w:jc w:val="both"/>
        <w:rPr>
          <w:rFonts w:ascii="Times New Roman" w:hAnsi="Times New Roman"/>
          <w:sz w:val="24"/>
          <w:szCs w:val="24"/>
        </w:rPr>
      </w:pPr>
    </w:p>
    <w:p w:rsidR="00403059" w:rsidRPr="005C4E51" w:rsidRDefault="00403059" w:rsidP="00403059">
      <w:pPr>
        <w:jc w:val="both"/>
        <w:rPr>
          <w:rFonts w:ascii="Times New Roman" w:hAnsi="Times New Roman"/>
          <w:b/>
          <w:sz w:val="24"/>
          <w:szCs w:val="24"/>
        </w:rPr>
      </w:pPr>
    </w:p>
    <w:p w:rsidR="00403059" w:rsidRPr="005C4E51" w:rsidRDefault="00403059" w:rsidP="00403059">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w:t>
      </w:r>
      <w:r w:rsidRPr="005C4E51">
        <w:rPr>
          <w:rFonts w:ascii="Times New Roman" w:hAnsi="Times New Roman"/>
          <w:b w:val="0"/>
          <w:sz w:val="24"/>
          <w:szCs w:val="24"/>
        </w:rPr>
        <w:t>.</w:t>
      </w:r>
      <w:proofErr w:type="gramStart"/>
      <w:r w:rsidRPr="005C4E51">
        <w:rPr>
          <w:rFonts w:ascii="Times New Roman" w:hAnsi="Times New Roman"/>
          <w:b w:val="0"/>
          <w:sz w:val="24"/>
          <w:szCs w:val="24"/>
          <w:lang w:val="hu-HU"/>
        </w:rPr>
        <w:t>év</w:t>
      </w:r>
      <w:proofErr w:type="gramEnd"/>
      <w:r w:rsidRPr="005C4E51">
        <w:rPr>
          <w:rFonts w:ascii="Times New Roman" w:hAnsi="Times New Roman"/>
          <w:b w:val="0"/>
          <w:sz w:val="24"/>
          <w:szCs w:val="24"/>
        </w:rPr>
        <w:t xml:space="preserve"> ………… hó ….... nap</w:t>
      </w:r>
    </w:p>
    <w:p w:rsidR="00403059" w:rsidRPr="005C4E51" w:rsidRDefault="00403059" w:rsidP="00403059">
      <w:pPr>
        <w:ind w:right="-1"/>
        <w:jc w:val="both"/>
        <w:rPr>
          <w:rFonts w:ascii="Times New Roman" w:hAnsi="Times New Roman"/>
          <w:sz w:val="24"/>
          <w:szCs w:val="24"/>
        </w:rPr>
      </w:pPr>
    </w:p>
    <w:p w:rsidR="00403059" w:rsidRPr="005C4E51" w:rsidRDefault="00403059" w:rsidP="00403059">
      <w:pPr>
        <w:ind w:right="-1"/>
        <w:jc w:val="both"/>
        <w:rPr>
          <w:rFonts w:ascii="Times New Roman" w:hAnsi="Times New Roman"/>
          <w:sz w:val="24"/>
          <w:szCs w:val="24"/>
        </w:rPr>
      </w:pP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403059" w:rsidRPr="005C4E51" w:rsidRDefault="00403059" w:rsidP="00403059">
      <w:pPr>
        <w:tabs>
          <w:tab w:val="center" w:pos="6804"/>
        </w:tabs>
        <w:jc w:val="both"/>
        <w:rPr>
          <w:rFonts w:ascii="Times New Roman" w:hAnsi="Times New Roman"/>
          <w:b/>
          <w:sz w:val="24"/>
          <w:szCs w:val="24"/>
        </w:rPr>
      </w:pPr>
      <w:r w:rsidRPr="005C4E51">
        <w:rPr>
          <w:rFonts w:ascii="Times New Roman" w:hAnsi="Times New Roman"/>
          <w:sz w:val="24"/>
          <w:szCs w:val="24"/>
        </w:rPr>
        <w:tab/>
        <w:t xml:space="preserve">      </w:t>
      </w:r>
      <w:proofErr w:type="gramStart"/>
      <w:r w:rsidRPr="005C4E51">
        <w:rPr>
          <w:rFonts w:ascii="Times New Roman" w:hAnsi="Times New Roman"/>
          <w:sz w:val="24"/>
          <w:szCs w:val="24"/>
        </w:rPr>
        <w:t>cégszerű</w:t>
      </w:r>
      <w:proofErr w:type="gramEnd"/>
      <w:r w:rsidRPr="005C4E51">
        <w:rPr>
          <w:rFonts w:ascii="Times New Roman" w:hAnsi="Times New Roman"/>
          <w:sz w:val="24"/>
          <w:szCs w:val="24"/>
        </w:rPr>
        <w:t xml:space="preserve"> aláírás</w:t>
      </w:r>
    </w:p>
    <w:p w:rsidR="00403059" w:rsidRPr="00A549DC" w:rsidRDefault="00403059" w:rsidP="00403059">
      <w:pPr>
        <w:pStyle w:val="Default"/>
        <w:jc w:val="both"/>
        <w:rPr>
          <w:rFonts w:ascii="Times New Roman" w:hAnsi="Times New Roman" w:cs="Times New Roman"/>
          <w:color w:val="FF0000"/>
          <w:sz w:val="22"/>
          <w:szCs w:val="22"/>
        </w:rPr>
      </w:pPr>
      <w:r w:rsidRPr="00A549DC">
        <w:rPr>
          <w:rFonts w:ascii="Times New Roman" w:hAnsi="Times New Roman" w:cs="Times New Roman"/>
          <w:b/>
          <w:i/>
          <w:color w:val="FF0000"/>
          <w:sz w:val="22"/>
          <w:szCs w:val="22"/>
        </w:rPr>
        <w:br w:type="page"/>
      </w:r>
    </w:p>
    <w:p w:rsidR="00403059" w:rsidRPr="00A549DC" w:rsidRDefault="00403059" w:rsidP="00403059">
      <w:pPr>
        <w:pStyle w:val="Cmsor2"/>
        <w:numPr>
          <w:ilvl w:val="0"/>
          <w:numId w:val="0"/>
        </w:numPr>
        <w:spacing w:before="0" w:after="0"/>
        <w:ind w:right="-1"/>
        <w:jc w:val="center"/>
        <w:rPr>
          <w:rFonts w:ascii="Times New Roman" w:eastAsia="Calibri" w:hAnsi="Times New Roman"/>
          <w:color w:val="FF0000"/>
          <w:szCs w:val="24"/>
          <w:lang w:val="hu-HU"/>
        </w:rPr>
      </w:pPr>
      <w:bookmarkStart w:id="30" w:name="_Toc178992951"/>
    </w:p>
    <w:bookmarkEnd w:id="30"/>
    <w:p w:rsidR="00403059" w:rsidRPr="00A549DC" w:rsidRDefault="00403059" w:rsidP="00403059">
      <w:pPr>
        <w:pStyle w:val="Alcm"/>
        <w:jc w:val="right"/>
        <w:rPr>
          <w:rStyle w:val="Finomkiemels"/>
          <w:rFonts w:ascii="Times New Roman" w:hAnsi="Times New Roman" w:cs="Times New Roman"/>
          <w:color w:val="FF0000"/>
        </w:rPr>
      </w:pPr>
    </w:p>
    <w:p w:rsidR="00403059" w:rsidRPr="005C4E51" w:rsidRDefault="00403059" w:rsidP="00403059">
      <w:pPr>
        <w:pStyle w:val="Alcm"/>
        <w:jc w:val="right"/>
        <w:rPr>
          <w:rFonts w:ascii="Times New Roman" w:hAnsi="Times New Roman" w:cs="Times New Roman"/>
          <w:i/>
          <w:iCs/>
          <w:color w:val="auto"/>
          <w:sz w:val="24"/>
          <w:szCs w:val="24"/>
        </w:rPr>
      </w:pPr>
      <w:proofErr w:type="gramStart"/>
      <w:r w:rsidRPr="005C4E51">
        <w:rPr>
          <w:rStyle w:val="Finomkiemels"/>
          <w:rFonts w:ascii="Times New Roman" w:hAnsi="Times New Roman" w:cs="Times New Roman"/>
          <w:color w:val="auto"/>
          <w:sz w:val="24"/>
          <w:szCs w:val="24"/>
        </w:rPr>
        <w:t>iratminta</w:t>
      </w:r>
      <w:proofErr w:type="gramEnd"/>
    </w:p>
    <w:p w:rsidR="00403059" w:rsidRPr="005C4E51" w:rsidRDefault="00403059" w:rsidP="00403059">
      <w:pPr>
        <w:pStyle w:val="Alcm"/>
        <w:jc w:val="center"/>
        <w:rPr>
          <w:rFonts w:ascii="Times New Roman" w:hAnsi="Times New Roman" w:cs="Times New Roman"/>
          <w:bCs/>
          <w:iCs/>
          <w:caps/>
          <w:color w:val="auto"/>
          <w:sz w:val="24"/>
          <w:szCs w:val="24"/>
        </w:rPr>
      </w:pPr>
    </w:p>
    <w:p w:rsidR="00403059" w:rsidRPr="005C4E51" w:rsidRDefault="00403059" w:rsidP="00403059">
      <w:pPr>
        <w:pStyle w:val="Alcm"/>
        <w:jc w:val="center"/>
        <w:rPr>
          <w:rFonts w:ascii="Times New Roman" w:hAnsi="Times New Roman" w:cs="Times New Roman"/>
          <w:bCs/>
          <w:iCs/>
          <w:caps/>
          <w:color w:val="auto"/>
          <w:sz w:val="24"/>
          <w:szCs w:val="24"/>
        </w:rPr>
      </w:pPr>
      <w:r w:rsidRPr="005C4E51">
        <w:rPr>
          <w:rFonts w:ascii="Times New Roman" w:hAnsi="Times New Roman" w:cs="Times New Roman"/>
          <w:bCs/>
          <w:iCs/>
          <w:caps/>
          <w:color w:val="auto"/>
          <w:sz w:val="24"/>
          <w:szCs w:val="24"/>
        </w:rPr>
        <w:t>Nyilatkozat</w:t>
      </w:r>
    </w:p>
    <w:p w:rsidR="00403059" w:rsidRPr="005C4E51" w:rsidRDefault="00403059" w:rsidP="00403059">
      <w:pPr>
        <w:pStyle w:val="Alcm"/>
        <w:jc w:val="center"/>
        <w:rPr>
          <w:rFonts w:ascii="Times New Roman" w:hAnsi="Times New Roman" w:cs="Times New Roman"/>
          <w:color w:val="auto"/>
          <w:sz w:val="24"/>
          <w:szCs w:val="24"/>
        </w:rPr>
      </w:pPr>
      <w:proofErr w:type="gramStart"/>
      <w:r w:rsidRPr="005C4E51">
        <w:rPr>
          <w:rFonts w:ascii="Times New Roman" w:hAnsi="Times New Roman" w:cs="Times New Roman"/>
          <w:bCs/>
          <w:iCs/>
          <w:color w:val="auto"/>
          <w:sz w:val="24"/>
          <w:szCs w:val="24"/>
        </w:rPr>
        <w:t>üzleti</w:t>
      </w:r>
      <w:proofErr w:type="gramEnd"/>
      <w:r w:rsidRPr="005C4E51">
        <w:rPr>
          <w:rFonts w:ascii="Times New Roman" w:hAnsi="Times New Roman" w:cs="Times New Roman"/>
          <w:bCs/>
          <w:iCs/>
          <w:color w:val="auto"/>
          <w:sz w:val="24"/>
          <w:szCs w:val="24"/>
        </w:rPr>
        <w:t xml:space="preserve"> titokról</w:t>
      </w:r>
    </w:p>
    <w:p w:rsidR="00403059" w:rsidRPr="005C4E51" w:rsidRDefault="00403059" w:rsidP="00403059">
      <w:pPr>
        <w:jc w:val="both"/>
        <w:rPr>
          <w:rFonts w:ascii="Times New Roman" w:hAnsi="Times New Roman"/>
          <w:b/>
          <w:bCs/>
          <w:i/>
          <w:iCs/>
          <w:sz w:val="24"/>
          <w:szCs w:val="24"/>
        </w:rPr>
      </w:pPr>
    </w:p>
    <w:p w:rsidR="00403059" w:rsidRPr="005C4E51" w:rsidRDefault="00403059" w:rsidP="00403059">
      <w:pPr>
        <w:jc w:val="both"/>
        <w:rPr>
          <w:rFonts w:ascii="Times New Roman" w:hAnsi="Times New Roman"/>
          <w:b/>
          <w:bCs/>
          <w:i/>
          <w:iCs/>
          <w:sz w:val="24"/>
          <w:szCs w:val="24"/>
        </w:rPr>
      </w:pPr>
    </w:p>
    <w:p w:rsidR="00403059" w:rsidRPr="005C4E51" w:rsidRDefault="00403059" w:rsidP="00403059">
      <w:pPr>
        <w:ind w:right="282"/>
        <w:jc w:val="both"/>
        <w:rPr>
          <w:rFonts w:ascii="Times New Roman" w:hAnsi="Times New Roman"/>
          <w:sz w:val="24"/>
          <w:szCs w:val="24"/>
        </w:rPr>
      </w:pPr>
      <w:proofErr w:type="gramStart"/>
      <w:r w:rsidRPr="005C4E51">
        <w:rPr>
          <w:rFonts w:ascii="Times New Roman" w:hAnsi="Times New Roman"/>
          <w:sz w:val="24"/>
          <w:szCs w:val="24"/>
        </w:rPr>
        <w:t>Alulírott …</w:t>
      </w:r>
      <w:proofErr w:type="gramEnd"/>
      <w:r w:rsidRPr="005C4E51">
        <w:rPr>
          <w:rFonts w:ascii="Times New Roman" w:hAnsi="Times New Roman"/>
          <w:sz w:val="24"/>
          <w:szCs w:val="24"/>
        </w:rPr>
        <w:t xml:space="preserve">………………………….., mint a ……………………………………. ajánlattevő jelen eljárásban cégjegyzésre jogosult képviselője nyilatkozom, hogy a </w:t>
      </w:r>
      <w:r w:rsidR="005C4E51" w:rsidRPr="005C4E51">
        <w:rPr>
          <w:rFonts w:ascii="Times New Roman" w:hAnsi="Times New Roman"/>
          <w:b/>
          <w:sz w:val="24"/>
          <w:szCs w:val="24"/>
        </w:rPr>
        <w:t>„</w:t>
      </w:r>
      <w:r w:rsidR="005C4E51" w:rsidRPr="005C4E51">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9479B" w:rsidRPr="005C4E51">
        <w:rPr>
          <w:rFonts w:ascii="Times New Roman" w:hAnsi="Times New Roman"/>
          <w:b/>
          <w:sz w:val="24"/>
          <w:szCs w:val="24"/>
        </w:rPr>
        <w:t xml:space="preserve"> </w:t>
      </w:r>
      <w:r w:rsidRPr="005C4E51">
        <w:rPr>
          <w:rFonts w:ascii="Times New Roman" w:hAnsi="Times New Roman"/>
          <w:iCs/>
          <w:sz w:val="24"/>
          <w:szCs w:val="24"/>
        </w:rPr>
        <w:t xml:space="preserve">tárgyában indított közbeszerzési eljárásban benyújtott ajánlatunk </w:t>
      </w:r>
      <w:r w:rsidRPr="005C4E51">
        <w:rPr>
          <w:rFonts w:ascii="Times New Roman" w:hAnsi="Times New Roman"/>
          <w:b/>
          <w:iCs/>
          <w:sz w:val="24"/>
          <w:szCs w:val="24"/>
        </w:rPr>
        <w:t>üzleti titkot tartalmaz/ nem tartalmaz.</w:t>
      </w:r>
    </w:p>
    <w:p w:rsidR="00403059" w:rsidRPr="005C4E51" w:rsidRDefault="00403059" w:rsidP="00403059">
      <w:pPr>
        <w:pStyle w:val="felsorolas3"/>
        <w:spacing w:before="0" w:line="240" w:lineRule="auto"/>
        <w:rPr>
          <w:rFonts w:ascii="Times New Roman" w:hAnsi="Times New Roman" w:cs="Times New Roman"/>
          <w:b/>
        </w:rPr>
      </w:pPr>
    </w:p>
    <w:p w:rsidR="00403059" w:rsidRPr="005C4E51" w:rsidRDefault="00403059" w:rsidP="00403059">
      <w:pPr>
        <w:pStyle w:val="felsorolas3"/>
        <w:spacing w:before="0" w:line="240" w:lineRule="auto"/>
        <w:rPr>
          <w:rFonts w:ascii="Times New Roman" w:hAnsi="Times New Roman" w:cs="Times New Roman"/>
        </w:rPr>
      </w:pPr>
      <w:r w:rsidRPr="005C4E51">
        <w:rPr>
          <w:rFonts w:ascii="Times New Roman" w:hAnsi="Times New Roman" w:cs="Times New Roman"/>
        </w:rPr>
        <w:t xml:space="preserve">Amennyiben tartalmaz: </w:t>
      </w:r>
    </w:p>
    <w:p w:rsidR="00403059" w:rsidRPr="005C4E51" w:rsidRDefault="00403059" w:rsidP="00403059">
      <w:pPr>
        <w:pStyle w:val="felsorolas3"/>
        <w:spacing w:before="0" w:line="240" w:lineRule="auto"/>
        <w:rPr>
          <w:rFonts w:ascii="Times New Roman" w:hAnsi="Times New Roman" w:cs="Times New Roman"/>
        </w:rPr>
      </w:pPr>
      <w:r w:rsidRPr="005C4E51">
        <w:rPr>
          <w:rFonts w:ascii="Times New Roman" w:hAnsi="Times New Roman" w:cs="Times New Roman"/>
        </w:rPr>
        <w:t xml:space="preserve">Az üzleti titoknak minősülő információkat és adatokat az ajánlatunk elválaszthatatlan részét képező fejezetében /külön kötetben* különítettük el, melynek indoklást mellékelten csatoljuk </w:t>
      </w:r>
      <w:proofErr w:type="gramStart"/>
      <w:r w:rsidRPr="005C4E51">
        <w:rPr>
          <w:rFonts w:ascii="Times New Roman" w:hAnsi="Times New Roman" w:cs="Times New Roman"/>
        </w:rPr>
        <w:t>a …</w:t>
      </w:r>
      <w:proofErr w:type="gramEnd"/>
      <w:r w:rsidRPr="005C4E51">
        <w:rPr>
          <w:rFonts w:ascii="Times New Roman" w:hAnsi="Times New Roman" w:cs="Times New Roman"/>
        </w:rPr>
        <w:t>… oldalon.</w:t>
      </w:r>
    </w:p>
    <w:p w:rsidR="00403059" w:rsidRPr="005C4E51" w:rsidRDefault="00403059" w:rsidP="00403059">
      <w:pPr>
        <w:pStyle w:val="Cm"/>
        <w:tabs>
          <w:tab w:val="left" w:pos="405"/>
          <w:tab w:val="left" w:pos="1276"/>
        </w:tabs>
        <w:ind w:right="-426"/>
        <w:jc w:val="both"/>
        <w:rPr>
          <w:rFonts w:ascii="Times New Roman" w:hAnsi="Times New Roman"/>
          <w:i/>
          <w:sz w:val="24"/>
          <w:szCs w:val="24"/>
        </w:rPr>
      </w:pPr>
    </w:p>
    <w:p w:rsidR="00403059" w:rsidRPr="005C4E51" w:rsidRDefault="00403059" w:rsidP="00403059">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év</w:t>
      </w:r>
      <w:r w:rsidRPr="005C4E51">
        <w:rPr>
          <w:rFonts w:ascii="Times New Roman" w:hAnsi="Times New Roman"/>
          <w:b w:val="0"/>
          <w:sz w:val="24"/>
          <w:szCs w:val="24"/>
        </w:rPr>
        <w:t xml:space="preserve"> ………… hó ….... nap</w:t>
      </w: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 xml:space="preserve">          </w:t>
      </w:r>
      <w:proofErr w:type="gramStart"/>
      <w:r w:rsidRPr="005C4E51">
        <w:rPr>
          <w:rFonts w:ascii="Times New Roman" w:hAnsi="Times New Roman"/>
          <w:sz w:val="24"/>
          <w:szCs w:val="24"/>
        </w:rPr>
        <w:t>cégszerű</w:t>
      </w:r>
      <w:proofErr w:type="gramEnd"/>
      <w:r w:rsidRPr="005C4E51">
        <w:rPr>
          <w:rFonts w:ascii="Times New Roman" w:hAnsi="Times New Roman"/>
          <w:sz w:val="24"/>
          <w:szCs w:val="24"/>
        </w:rPr>
        <w:t xml:space="preserve"> aláírás</w:t>
      </w:r>
    </w:p>
    <w:p w:rsidR="00403059" w:rsidRPr="005C4E51" w:rsidRDefault="00403059" w:rsidP="00403059">
      <w:pPr>
        <w:jc w:val="both"/>
        <w:rPr>
          <w:rFonts w:ascii="Times New Roman" w:hAnsi="Times New Roman"/>
          <w:b/>
          <w:i/>
          <w:sz w:val="24"/>
          <w:szCs w:val="24"/>
        </w:rPr>
      </w:pPr>
    </w:p>
    <w:p w:rsidR="00403059" w:rsidRPr="00A549DC" w:rsidRDefault="00403059" w:rsidP="00403059">
      <w:pPr>
        <w:pStyle w:val="Cmsor2"/>
        <w:numPr>
          <w:ilvl w:val="0"/>
          <w:numId w:val="0"/>
        </w:numPr>
        <w:spacing w:before="0" w:after="0"/>
        <w:ind w:left="426" w:hanging="426"/>
        <w:rPr>
          <w:rFonts w:ascii="Times New Roman" w:hAnsi="Times New Roman"/>
          <w:i w:val="0"/>
          <w:color w:val="FF0000"/>
          <w:szCs w:val="24"/>
        </w:rPr>
      </w:pPr>
    </w:p>
    <w:p w:rsidR="00403059" w:rsidRPr="00A549DC" w:rsidRDefault="00403059" w:rsidP="00403059">
      <w:pPr>
        <w:jc w:val="both"/>
        <w:rPr>
          <w:rFonts w:ascii="Times New Roman" w:eastAsia="Calibri" w:hAnsi="Times New Roman"/>
          <w:color w:val="FF0000"/>
          <w:sz w:val="24"/>
          <w:szCs w:val="24"/>
          <w:lang w:eastAsia="en-US"/>
        </w:rPr>
      </w:pPr>
    </w:p>
    <w:p w:rsidR="00403059" w:rsidRPr="00A549DC" w:rsidRDefault="00403059" w:rsidP="00403059">
      <w:pPr>
        <w:pStyle w:val="Cm"/>
        <w:tabs>
          <w:tab w:val="left" w:pos="405"/>
          <w:tab w:val="left" w:pos="1276"/>
        </w:tabs>
        <w:ind w:right="-426"/>
        <w:rPr>
          <w:rFonts w:ascii="Times New Roman" w:hAnsi="Times New Roman"/>
          <w:i/>
          <w:color w:val="FF0000"/>
          <w:sz w:val="24"/>
          <w:szCs w:val="24"/>
          <w:lang w:val="hu-HU"/>
        </w:rPr>
      </w:pPr>
      <w:r w:rsidRPr="00A549DC">
        <w:rPr>
          <w:rFonts w:ascii="Times New Roman" w:hAnsi="Times New Roman"/>
          <w:i/>
          <w:color w:val="FF0000"/>
          <w:sz w:val="24"/>
          <w:szCs w:val="24"/>
        </w:rPr>
        <w:br w:type="page"/>
      </w:r>
    </w:p>
    <w:p w:rsidR="00403059" w:rsidRPr="00F151EB" w:rsidRDefault="00403059" w:rsidP="00403059">
      <w:pPr>
        <w:pStyle w:val="Alcm"/>
        <w:jc w:val="right"/>
        <w:rPr>
          <w:rStyle w:val="Finomkiemels"/>
          <w:rFonts w:ascii="Times New Roman" w:hAnsi="Times New Roman" w:cs="Times New Roman"/>
          <w:color w:val="auto"/>
          <w:sz w:val="24"/>
          <w:szCs w:val="24"/>
        </w:rPr>
      </w:pPr>
      <w:bookmarkStart w:id="31" w:name="_Toc178992957"/>
      <w:proofErr w:type="gramStart"/>
      <w:r w:rsidRPr="00F151EB">
        <w:rPr>
          <w:rStyle w:val="Finomkiemels"/>
          <w:rFonts w:ascii="Times New Roman" w:hAnsi="Times New Roman" w:cs="Times New Roman"/>
          <w:color w:val="auto"/>
          <w:sz w:val="24"/>
          <w:szCs w:val="24"/>
        </w:rPr>
        <w:lastRenderedPageBreak/>
        <w:t>iratminta</w:t>
      </w:r>
      <w:proofErr w:type="gramEnd"/>
    </w:p>
    <w:p w:rsidR="00403059" w:rsidRPr="00F151EB" w:rsidRDefault="00403059" w:rsidP="00403059">
      <w:pPr>
        <w:pStyle w:val="Alcm"/>
        <w:jc w:val="center"/>
        <w:rPr>
          <w:rFonts w:ascii="Times New Roman" w:hAnsi="Times New Roman" w:cs="Times New Roman"/>
          <w:color w:val="auto"/>
          <w:sz w:val="24"/>
          <w:szCs w:val="24"/>
        </w:rPr>
      </w:pPr>
      <w:r w:rsidRPr="00F151EB">
        <w:rPr>
          <w:rFonts w:ascii="Times New Roman" w:hAnsi="Times New Roman" w:cs="Times New Roman"/>
          <w:color w:val="auto"/>
          <w:sz w:val="24"/>
          <w:szCs w:val="24"/>
        </w:rPr>
        <w:t>Nyilatkozat</w:t>
      </w:r>
    </w:p>
    <w:p w:rsidR="00403059" w:rsidRPr="00F151EB" w:rsidRDefault="00403059" w:rsidP="00403059">
      <w:pPr>
        <w:pStyle w:val="Alcm"/>
        <w:jc w:val="center"/>
        <w:rPr>
          <w:rFonts w:ascii="Times New Roman" w:hAnsi="Times New Roman" w:cs="Times New Roman"/>
          <w:color w:val="auto"/>
          <w:sz w:val="24"/>
          <w:szCs w:val="24"/>
          <w:shd w:val="clear" w:color="auto" w:fill="FFFFFF"/>
        </w:rPr>
      </w:pPr>
      <w:proofErr w:type="gramStart"/>
      <w:r w:rsidRPr="00F151EB">
        <w:rPr>
          <w:rFonts w:ascii="Times New Roman" w:hAnsi="Times New Roman" w:cs="Times New Roman"/>
          <w:color w:val="auto"/>
          <w:sz w:val="24"/>
          <w:szCs w:val="24"/>
          <w:shd w:val="clear" w:color="auto" w:fill="FFFFFF"/>
        </w:rPr>
        <w:t>biztosítékokról</w:t>
      </w:r>
      <w:proofErr w:type="gramEnd"/>
    </w:p>
    <w:p w:rsidR="00403059" w:rsidRPr="00F151EB" w:rsidRDefault="00403059" w:rsidP="00403059">
      <w:pPr>
        <w:spacing w:after="200" w:line="276" w:lineRule="auto"/>
        <w:jc w:val="center"/>
        <w:rPr>
          <w:rFonts w:ascii="Times New Roman" w:hAnsi="Times New Roman"/>
          <w:b/>
          <w:sz w:val="24"/>
          <w:szCs w:val="24"/>
          <w:shd w:val="clear" w:color="auto" w:fill="FFFFFF"/>
        </w:rPr>
      </w:pPr>
    </w:p>
    <w:p w:rsidR="00403059" w:rsidRPr="00F151EB" w:rsidRDefault="00403059" w:rsidP="00403059">
      <w:pPr>
        <w:ind w:right="282"/>
        <w:jc w:val="both"/>
        <w:rPr>
          <w:rFonts w:ascii="Times New Roman" w:hAnsi="Times New Roman"/>
          <w:sz w:val="24"/>
          <w:szCs w:val="24"/>
        </w:rPr>
      </w:pPr>
      <w:proofErr w:type="gramStart"/>
      <w:r w:rsidRPr="00F151EB">
        <w:rPr>
          <w:rFonts w:ascii="Times New Roman" w:hAnsi="Times New Roman"/>
          <w:sz w:val="24"/>
          <w:szCs w:val="24"/>
        </w:rPr>
        <w:t>Alulírott …</w:t>
      </w:r>
      <w:proofErr w:type="gramEnd"/>
      <w:r w:rsidRPr="00F151EB">
        <w:rPr>
          <w:rFonts w:ascii="Times New Roman" w:hAnsi="Times New Roman"/>
          <w:sz w:val="24"/>
          <w:szCs w:val="24"/>
        </w:rPr>
        <w:t xml:space="preserve">………………………….., mint a ……………………………………. ajánlattevő jelen eljárásban cégjegyzésre jogosult képviselője </w:t>
      </w:r>
    </w:p>
    <w:p w:rsidR="00403059" w:rsidRPr="00F151EB" w:rsidRDefault="00403059" w:rsidP="00403059">
      <w:pPr>
        <w:spacing w:line="360" w:lineRule="auto"/>
        <w:jc w:val="center"/>
        <w:rPr>
          <w:rFonts w:ascii="Times New Roman" w:hAnsi="Times New Roman"/>
          <w:b/>
          <w:sz w:val="24"/>
          <w:szCs w:val="24"/>
        </w:rPr>
      </w:pPr>
    </w:p>
    <w:p w:rsidR="00403059" w:rsidRPr="00AF2C1C" w:rsidRDefault="00403059" w:rsidP="00AF2C1C">
      <w:pPr>
        <w:spacing w:line="360" w:lineRule="auto"/>
        <w:jc w:val="center"/>
        <w:rPr>
          <w:rFonts w:ascii="Times New Roman" w:hAnsi="Times New Roman"/>
          <w:b/>
          <w:i/>
          <w:sz w:val="24"/>
          <w:szCs w:val="24"/>
        </w:rPr>
      </w:pPr>
      <w:r w:rsidRPr="00F151EB">
        <w:rPr>
          <w:rFonts w:ascii="Times New Roman" w:hAnsi="Times New Roman"/>
          <w:b/>
          <w:sz w:val="24"/>
          <w:szCs w:val="24"/>
        </w:rPr>
        <w:t xml:space="preserve">n y i l a t k o z o </w:t>
      </w:r>
      <w:proofErr w:type="gramStart"/>
      <w:r w:rsidRPr="00F151EB">
        <w:rPr>
          <w:rFonts w:ascii="Times New Roman" w:hAnsi="Times New Roman"/>
          <w:b/>
          <w:sz w:val="24"/>
          <w:szCs w:val="24"/>
        </w:rPr>
        <w:t xml:space="preserve">m </w:t>
      </w:r>
      <w:r w:rsidRPr="00F151EB">
        <w:rPr>
          <w:rFonts w:ascii="Times New Roman" w:hAnsi="Times New Roman"/>
          <w:b/>
          <w:i/>
          <w:sz w:val="24"/>
          <w:szCs w:val="24"/>
        </w:rPr>
        <w:t>,</w:t>
      </w:r>
      <w:proofErr w:type="gramEnd"/>
    </w:p>
    <w:p w:rsidR="00403059" w:rsidRPr="00F151EB" w:rsidRDefault="00403059" w:rsidP="00C25E75">
      <w:pPr>
        <w:numPr>
          <w:ilvl w:val="0"/>
          <w:numId w:val="8"/>
        </w:numPr>
        <w:tabs>
          <w:tab w:val="left" w:pos="360"/>
          <w:tab w:val="left" w:pos="720"/>
        </w:tabs>
        <w:jc w:val="both"/>
        <w:rPr>
          <w:rFonts w:ascii="Times New Roman" w:hAnsi="Times New Roman"/>
          <w:sz w:val="24"/>
          <w:szCs w:val="24"/>
        </w:rPr>
      </w:pPr>
      <w:r w:rsidRPr="00F151EB">
        <w:rPr>
          <w:rFonts w:ascii="Times New Roman" w:hAnsi="Times New Roman"/>
          <w:sz w:val="24"/>
          <w:szCs w:val="24"/>
        </w:rPr>
        <w:t>hogy az Ajánlatkérő által a</w:t>
      </w:r>
      <w:r w:rsidR="00282E13" w:rsidRPr="00F151EB">
        <w:rPr>
          <w:rFonts w:ascii="Times New Roman" w:hAnsi="Times New Roman"/>
          <w:sz w:val="24"/>
          <w:szCs w:val="24"/>
        </w:rPr>
        <w:t xml:space="preserve">z eljárást megindító hirdetményben </w:t>
      </w:r>
      <w:r w:rsidRPr="00F151EB">
        <w:rPr>
          <w:rFonts w:ascii="Times New Roman" w:hAnsi="Times New Roman"/>
          <w:sz w:val="24"/>
          <w:szCs w:val="24"/>
        </w:rPr>
        <w:t>előírt biztosítékokat nyertességünk esetén határidőben rendelkezésre fogjuk bocsátani.</w:t>
      </w:r>
    </w:p>
    <w:p w:rsidR="00403059" w:rsidRPr="00F151EB" w:rsidRDefault="00403059" w:rsidP="00403059">
      <w:pPr>
        <w:autoSpaceDE w:val="0"/>
        <w:autoSpaceDN w:val="0"/>
        <w:adjustRightInd w:val="0"/>
        <w:jc w:val="both"/>
        <w:rPr>
          <w:rFonts w:ascii="Times New Roman" w:hAnsi="Times New Roman"/>
          <w:sz w:val="24"/>
          <w:szCs w:val="24"/>
        </w:rPr>
      </w:pPr>
    </w:p>
    <w:p w:rsidR="00403059" w:rsidRPr="00F151EB" w:rsidRDefault="00403059" w:rsidP="00403059">
      <w:pPr>
        <w:jc w:val="both"/>
        <w:rPr>
          <w:rFonts w:ascii="Times New Roman" w:hAnsi="Times New Roman"/>
          <w:b/>
          <w:sz w:val="24"/>
          <w:szCs w:val="24"/>
        </w:rPr>
      </w:pPr>
      <w:r w:rsidRPr="00F151EB">
        <w:rPr>
          <w:rFonts w:ascii="Times New Roman" w:hAnsi="Times New Roman"/>
          <w:sz w:val="24"/>
          <w:szCs w:val="24"/>
        </w:rPr>
        <w:t xml:space="preserve">Jelen nyilatkozatot a </w:t>
      </w:r>
      <w:r w:rsidR="00F151EB" w:rsidRPr="00F151EB">
        <w:rPr>
          <w:rFonts w:ascii="Times New Roman" w:hAnsi="Times New Roman"/>
          <w:b/>
          <w:sz w:val="24"/>
          <w:szCs w:val="24"/>
        </w:rPr>
        <w:t>„</w:t>
      </w:r>
      <w:r w:rsidR="00F151EB" w:rsidRPr="00F151EB">
        <w:rPr>
          <w:rFonts w:ascii="Times New Roman" w:hAnsi="Times New Roman"/>
          <w:b/>
          <w:bCs/>
          <w:sz w:val="24"/>
          <w:szCs w:val="24"/>
        </w:rPr>
        <w:t>Csomópont és kerékpárút fejlesztés Nyíregyházán II. ütem” című TOP-6.4.1-16-NY1-2017-00002 azonosító számú projekthez tartozó tervezési munkák</w:t>
      </w:r>
      <w:proofErr w:type="gramStart"/>
      <w:r w:rsidR="00F151EB" w:rsidRPr="00F151EB">
        <w:rPr>
          <w:rFonts w:ascii="Times New Roman" w:hAnsi="Times New Roman"/>
          <w:b/>
          <w:bCs/>
          <w:sz w:val="24"/>
          <w:szCs w:val="24"/>
        </w:rPr>
        <w:t xml:space="preserve">” </w:t>
      </w:r>
      <w:r w:rsidR="00F151EB" w:rsidRPr="00F151EB">
        <w:rPr>
          <w:rFonts w:ascii="Times New Roman" w:hAnsi="Times New Roman"/>
          <w:b/>
          <w:sz w:val="24"/>
          <w:szCs w:val="24"/>
        </w:rPr>
        <w:t xml:space="preserve"> </w:t>
      </w:r>
      <w:r w:rsidRPr="00F151EB">
        <w:rPr>
          <w:rFonts w:ascii="Times New Roman" w:hAnsi="Times New Roman"/>
          <w:sz w:val="24"/>
          <w:szCs w:val="24"/>
        </w:rPr>
        <w:t>tárgyú</w:t>
      </w:r>
      <w:proofErr w:type="gramEnd"/>
      <w:r w:rsidRPr="00F151EB">
        <w:rPr>
          <w:rFonts w:ascii="Times New Roman" w:hAnsi="Times New Roman"/>
          <w:sz w:val="24"/>
          <w:szCs w:val="24"/>
        </w:rPr>
        <w:t xml:space="preserve"> közbeszerzési eljárás keretében teszem. </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proofErr w:type="gramStart"/>
      <w:r w:rsidRPr="00F151EB">
        <w:rPr>
          <w:rFonts w:ascii="Times New Roman" w:hAnsi="Times New Roman"/>
          <w:b w:val="0"/>
          <w:sz w:val="24"/>
          <w:szCs w:val="24"/>
          <w:lang w:val="hu-HU"/>
        </w:rPr>
        <w:t>év</w:t>
      </w:r>
      <w:proofErr w:type="gramEnd"/>
      <w:r w:rsidRPr="00F151EB">
        <w:rPr>
          <w:rFonts w:ascii="Times New Roman" w:hAnsi="Times New Roman"/>
          <w:b w:val="0"/>
          <w:sz w:val="24"/>
          <w:szCs w:val="24"/>
        </w:rPr>
        <w:t xml:space="preserve"> ………… hó ….... nap</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 xml:space="preserve">          </w:t>
      </w:r>
      <w:proofErr w:type="gramStart"/>
      <w:r w:rsidRPr="00F151EB">
        <w:rPr>
          <w:rFonts w:ascii="Times New Roman" w:hAnsi="Times New Roman"/>
          <w:sz w:val="24"/>
          <w:szCs w:val="24"/>
        </w:rPr>
        <w:t>cégszerű</w:t>
      </w:r>
      <w:proofErr w:type="gramEnd"/>
      <w:r w:rsidRPr="00F151EB">
        <w:rPr>
          <w:rFonts w:ascii="Times New Roman" w:hAnsi="Times New Roman"/>
          <w:sz w:val="24"/>
          <w:szCs w:val="24"/>
        </w:rPr>
        <w:t xml:space="preserve"> aláírás</w:t>
      </w:r>
    </w:p>
    <w:p w:rsidR="00403059" w:rsidRPr="00F151EB" w:rsidRDefault="00403059" w:rsidP="00403059">
      <w:pPr>
        <w:spacing w:after="200" w:line="276" w:lineRule="auto"/>
        <w:rPr>
          <w:rStyle w:val="Finomkiemels"/>
          <w:rFonts w:ascii="Times New Roman" w:eastAsiaTheme="minorEastAsia" w:hAnsi="Times New Roman"/>
          <w:color w:val="auto"/>
          <w:spacing w:val="15"/>
          <w:sz w:val="24"/>
          <w:szCs w:val="24"/>
        </w:rPr>
      </w:pPr>
      <w:r w:rsidRPr="00F151EB">
        <w:rPr>
          <w:rStyle w:val="Finomkiemels"/>
          <w:rFonts w:ascii="Times New Roman" w:hAnsi="Times New Roman"/>
          <w:color w:val="auto"/>
          <w:sz w:val="24"/>
          <w:szCs w:val="24"/>
        </w:rPr>
        <w:br w:type="page"/>
      </w:r>
    </w:p>
    <w:p w:rsidR="00403059" w:rsidRPr="00A549DC" w:rsidRDefault="00403059" w:rsidP="00403059">
      <w:pPr>
        <w:pStyle w:val="Alcm"/>
        <w:jc w:val="right"/>
        <w:rPr>
          <w:rStyle w:val="Finomkiemels"/>
          <w:rFonts w:ascii="Times New Roman" w:hAnsi="Times New Roman" w:cs="Times New Roman"/>
          <w:color w:val="FF0000"/>
        </w:rPr>
      </w:pPr>
    </w:p>
    <w:p w:rsidR="00403059" w:rsidRPr="00F151EB" w:rsidRDefault="00403059" w:rsidP="00403059">
      <w:pPr>
        <w:pStyle w:val="Alcm"/>
        <w:jc w:val="right"/>
        <w:rPr>
          <w:rFonts w:ascii="Times New Roman" w:hAnsi="Times New Roman" w:cs="Times New Roman"/>
          <w:i/>
          <w:iCs/>
          <w:color w:val="auto"/>
          <w:sz w:val="24"/>
          <w:szCs w:val="24"/>
        </w:rPr>
      </w:pPr>
      <w:proofErr w:type="gramStart"/>
      <w:r w:rsidRPr="00F151EB">
        <w:rPr>
          <w:rStyle w:val="Finomkiemels"/>
          <w:rFonts w:ascii="Times New Roman" w:hAnsi="Times New Roman" w:cs="Times New Roman"/>
          <w:color w:val="auto"/>
          <w:sz w:val="24"/>
          <w:szCs w:val="24"/>
        </w:rPr>
        <w:t>iratminta</w:t>
      </w:r>
      <w:proofErr w:type="gramEnd"/>
    </w:p>
    <w:p w:rsidR="00403059" w:rsidRPr="00F151EB" w:rsidRDefault="00403059" w:rsidP="00403059">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Ajánlattevői NyilatkozatOK</w:t>
      </w:r>
    </w:p>
    <w:p w:rsidR="00403059" w:rsidRPr="00F151EB"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F151EB" w:rsidRDefault="00403059" w:rsidP="00403059">
      <w:pPr>
        <w:spacing w:after="200" w:line="276" w:lineRule="auto"/>
        <w:jc w:val="center"/>
        <w:rPr>
          <w:rFonts w:ascii="Times New Roman" w:hAnsi="Times New Roman"/>
          <w:b/>
          <w:sz w:val="24"/>
          <w:szCs w:val="24"/>
          <w:shd w:val="clear" w:color="auto" w:fill="FFFFFF"/>
        </w:rPr>
      </w:pPr>
    </w:p>
    <w:p w:rsidR="00403059" w:rsidRPr="00F151EB" w:rsidRDefault="00403059" w:rsidP="00403059">
      <w:pPr>
        <w:ind w:right="282"/>
        <w:jc w:val="both"/>
        <w:rPr>
          <w:rFonts w:ascii="Times New Roman" w:hAnsi="Times New Roman"/>
          <w:sz w:val="24"/>
          <w:szCs w:val="24"/>
        </w:rPr>
      </w:pPr>
      <w:proofErr w:type="gramStart"/>
      <w:r w:rsidRPr="00F151EB">
        <w:rPr>
          <w:rFonts w:ascii="Times New Roman" w:hAnsi="Times New Roman"/>
          <w:sz w:val="24"/>
          <w:szCs w:val="24"/>
        </w:rPr>
        <w:t>Alulírott …</w:t>
      </w:r>
      <w:proofErr w:type="gramEnd"/>
      <w:r w:rsidRPr="00F151EB">
        <w:rPr>
          <w:rFonts w:ascii="Times New Roman" w:hAnsi="Times New Roman"/>
          <w:sz w:val="24"/>
          <w:szCs w:val="24"/>
        </w:rPr>
        <w:t xml:space="preserve">………………………….., mint a ……………………………………. ajánlattevő jelen eljárásban cégjegyzésre jogosult képviselője </w:t>
      </w:r>
    </w:p>
    <w:p w:rsidR="00403059" w:rsidRPr="00F151EB" w:rsidRDefault="00403059" w:rsidP="00403059">
      <w:pPr>
        <w:spacing w:line="360" w:lineRule="auto"/>
        <w:jc w:val="center"/>
        <w:rPr>
          <w:rFonts w:ascii="Times New Roman" w:hAnsi="Times New Roman"/>
          <w:b/>
          <w:sz w:val="24"/>
          <w:szCs w:val="24"/>
        </w:rPr>
      </w:pPr>
    </w:p>
    <w:p w:rsidR="00403059" w:rsidRPr="00AF2C1C" w:rsidRDefault="00403059" w:rsidP="00AF2C1C">
      <w:pPr>
        <w:spacing w:line="360" w:lineRule="auto"/>
        <w:jc w:val="center"/>
        <w:rPr>
          <w:rFonts w:ascii="Times New Roman" w:hAnsi="Times New Roman"/>
          <w:b/>
          <w:i/>
          <w:sz w:val="24"/>
          <w:szCs w:val="24"/>
        </w:rPr>
      </w:pPr>
      <w:r w:rsidRPr="00F151EB">
        <w:rPr>
          <w:rFonts w:ascii="Times New Roman" w:hAnsi="Times New Roman"/>
          <w:b/>
          <w:sz w:val="24"/>
          <w:szCs w:val="24"/>
        </w:rPr>
        <w:t xml:space="preserve">n y i l a t k o z o </w:t>
      </w:r>
      <w:proofErr w:type="gramStart"/>
      <w:r w:rsidRPr="00F151EB">
        <w:rPr>
          <w:rFonts w:ascii="Times New Roman" w:hAnsi="Times New Roman"/>
          <w:b/>
          <w:sz w:val="24"/>
          <w:szCs w:val="24"/>
        </w:rPr>
        <w:t>m ,</w:t>
      </w:r>
      <w:proofErr w:type="gramEnd"/>
      <w:r w:rsidRPr="00F151EB">
        <w:rPr>
          <w:rFonts w:ascii="Times New Roman" w:hAnsi="Times New Roman"/>
          <w:b/>
          <w:sz w:val="24"/>
          <w:szCs w:val="24"/>
        </w:rPr>
        <w:t xml:space="preserve"> hogy</w:t>
      </w:r>
    </w:p>
    <w:p w:rsidR="00403059" w:rsidRPr="00F151EB" w:rsidRDefault="00403059" w:rsidP="00403059">
      <w:pPr>
        <w:autoSpaceDE w:val="0"/>
        <w:autoSpaceDN w:val="0"/>
        <w:adjustRightInd w:val="0"/>
        <w:jc w:val="both"/>
        <w:rPr>
          <w:rFonts w:ascii="Times New Roman" w:hAnsi="Times New Roman"/>
          <w:b/>
          <w:sz w:val="24"/>
          <w:szCs w:val="24"/>
        </w:rPr>
      </w:pPr>
      <w:r w:rsidRPr="00F151EB">
        <w:rPr>
          <w:rFonts w:ascii="Times New Roman" w:hAnsi="Times New Roman"/>
          <w:b/>
          <w:sz w:val="24"/>
          <w:szCs w:val="24"/>
        </w:rPr>
        <w:t>1.)</w:t>
      </w:r>
    </w:p>
    <w:p w:rsidR="00403059" w:rsidRPr="00F151EB" w:rsidRDefault="00403059" w:rsidP="00403059">
      <w:pPr>
        <w:pStyle w:val="Default"/>
        <w:spacing w:line="300" w:lineRule="atLeast"/>
        <w:jc w:val="both"/>
        <w:rPr>
          <w:rFonts w:ascii="Times New Roman" w:hAnsi="Times New Roman" w:cs="Times New Roman"/>
          <w:color w:val="auto"/>
        </w:rPr>
      </w:pPr>
      <w:r w:rsidRPr="00F151EB">
        <w:rPr>
          <w:rFonts w:ascii="Times New Roman" w:hAnsi="Times New Roman" w:cs="Times New Roman"/>
          <w:color w:val="auto"/>
        </w:rPr>
        <w:t>Nyertességünk esetén a</w:t>
      </w:r>
      <w:r w:rsidRPr="00F151EB">
        <w:rPr>
          <w:rFonts w:ascii="Times New Roman" w:hAnsi="Times New Roman" w:cs="Times New Roman"/>
          <w:color w:val="auto"/>
          <w:shd w:val="clear" w:color="auto" w:fill="FFFFFF"/>
        </w:rPr>
        <w:t xml:space="preserve"> szerződéskötés időpontjára az</w:t>
      </w:r>
      <w:r w:rsidR="0069722C" w:rsidRPr="00F151EB">
        <w:rPr>
          <w:rFonts w:ascii="Times New Roman" w:hAnsi="Times New Roman" w:cs="Times New Roman"/>
          <w:color w:val="auto"/>
          <w:shd w:val="clear" w:color="auto" w:fill="FFFFFF"/>
        </w:rPr>
        <w:t xml:space="preserve"> </w:t>
      </w:r>
      <w:r w:rsidRPr="00F151EB">
        <w:rPr>
          <w:rFonts w:ascii="Times New Roman" w:hAnsi="Times New Roman" w:cs="Times New Roman"/>
          <w:color w:val="auto"/>
        </w:rPr>
        <w:t>eljárást megindító felhívásban</w:t>
      </w:r>
      <w:r w:rsidR="0069722C" w:rsidRPr="00F151EB">
        <w:rPr>
          <w:rFonts w:ascii="Times New Roman" w:hAnsi="Times New Roman" w:cs="Times New Roman"/>
          <w:color w:val="auto"/>
        </w:rPr>
        <w:t xml:space="preserve"> </w:t>
      </w:r>
      <w:r w:rsidR="0069722C" w:rsidRPr="00F151EB">
        <w:rPr>
          <w:rFonts w:ascii="Times New Roman" w:hAnsi="Times New Roman" w:cs="Times New Roman"/>
          <w:color w:val="auto"/>
          <w:shd w:val="clear" w:color="auto" w:fill="FFFFFF"/>
        </w:rPr>
        <w:t>adott részre előírt</w:t>
      </w:r>
      <w:r w:rsidRPr="00F151EB">
        <w:rPr>
          <w:rFonts w:ascii="Times New Roman" w:hAnsi="Times New Roman" w:cs="Times New Roman"/>
          <w:color w:val="auto"/>
        </w:rPr>
        <w:t xml:space="preserve"> mértékű és terjedelmű, felelősségb</w:t>
      </w:r>
      <w:r w:rsidR="006F3282">
        <w:rPr>
          <w:rFonts w:ascii="Times New Roman" w:hAnsi="Times New Roman" w:cs="Times New Roman"/>
          <w:color w:val="auto"/>
        </w:rPr>
        <w:t>iztosítással fogok rendelkezni.</w:t>
      </w:r>
    </w:p>
    <w:p w:rsidR="00403059" w:rsidRPr="00F151EB" w:rsidRDefault="00403059" w:rsidP="00403059">
      <w:pPr>
        <w:jc w:val="both"/>
        <w:rPr>
          <w:rFonts w:ascii="Times New Roman" w:hAnsi="Times New Roman"/>
          <w:sz w:val="24"/>
          <w:szCs w:val="24"/>
          <w:shd w:val="clear" w:color="auto" w:fill="FFFFFF"/>
        </w:rPr>
      </w:pPr>
    </w:p>
    <w:p w:rsidR="00403059" w:rsidRPr="0059718E" w:rsidRDefault="00403059" w:rsidP="00403059">
      <w:pPr>
        <w:jc w:val="both"/>
        <w:rPr>
          <w:rFonts w:ascii="Times New Roman" w:hAnsi="Times New Roman"/>
          <w:b/>
          <w:sz w:val="24"/>
          <w:szCs w:val="24"/>
          <w:shd w:val="clear" w:color="auto" w:fill="FFFFFF"/>
        </w:rPr>
      </w:pPr>
      <w:r w:rsidRPr="0059718E">
        <w:rPr>
          <w:rFonts w:ascii="Times New Roman" w:hAnsi="Times New Roman"/>
          <w:b/>
          <w:sz w:val="24"/>
          <w:szCs w:val="24"/>
          <w:shd w:val="clear" w:color="auto" w:fill="FFFFFF"/>
        </w:rPr>
        <w:t>2.)</w:t>
      </w:r>
    </w:p>
    <w:p w:rsidR="00403059" w:rsidRPr="00F151EB" w:rsidRDefault="00403059" w:rsidP="00403059">
      <w:pPr>
        <w:jc w:val="both"/>
        <w:rPr>
          <w:rFonts w:ascii="Times New Roman" w:hAnsi="Times New Roman"/>
          <w:sz w:val="24"/>
          <w:szCs w:val="24"/>
        </w:rPr>
      </w:pPr>
      <w:r w:rsidRPr="0059718E">
        <w:rPr>
          <w:rFonts w:ascii="Times New Roman" w:hAnsi="Times New Roman"/>
          <w:sz w:val="24"/>
          <w:szCs w:val="24"/>
        </w:rPr>
        <w:t>Nyertességünk esetén a</w:t>
      </w:r>
      <w:r w:rsidRPr="0059718E">
        <w:rPr>
          <w:rFonts w:ascii="Times New Roman" w:hAnsi="Times New Roman"/>
          <w:sz w:val="24"/>
          <w:szCs w:val="24"/>
          <w:shd w:val="clear" w:color="auto" w:fill="FFFFFF"/>
        </w:rPr>
        <w:t xml:space="preserve"> </w:t>
      </w:r>
      <w:r w:rsidRPr="0059718E">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F151EB" w:rsidRDefault="00403059" w:rsidP="00403059">
      <w:pPr>
        <w:jc w:val="both"/>
        <w:rPr>
          <w:rFonts w:ascii="Times New Roman" w:hAnsi="Times New Roman"/>
          <w:sz w:val="24"/>
          <w:szCs w:val="24"/>
        </w:rPr>
      </w:pPr>
    </w:p>
    <w:p w:rsidR="00403059" w:rsidRPr="00F151EB" w:rsidRDefault="006F3282" w:rsidP="00403059">
      <w:pPr>
        <w:jc w:val="both"/>
        <w:rPr>
          <w:rFonts w:ascii="Times New Roman" w:hAnsi="Times New Roman"/>
          <w:b/>
          <w:sz w:val="24"/>
          <w:szCs w:val="24"/>
        </w:rPr>
      </w:pPr>
      <w:r>
        <w:rPr>
          <w:rFonts w:ascii="Times New Roman" w:hAnsi="Times New Roman"/>
          <w:b/>
          <w:sz w:val="24"/>
          <w:szCs w:val="24"/>
        </w:rPr>
        <w:t>3</w:t>
      </w:r>
      <w:r w:rsidR="00403059" w:rsidRPr="00F151EB">
        <w:rPr>
          <w:rFonts w:ascii="Times New Roman" w:hAnsi="Times New Roman"/>
          <w:b/>
          <w:sz w:val="24"/>
          <w:szCs w:val="24"/>
        </w:rPr>
        <w:t>.)</w:t>
      </w:r>
    </w:p>
    <w:p w:rsidR="00403059" w:rsidRPr="00F151EB" w:rsidRDefault="00403059" w:rsidP="00403059">
      <w:pPr>
        <w:jc w:val="both"/>
        <w:rPr>
          <w:rFonts w:ascii="Times New Roman" w:hAnsi="Times New Roman"/>
          <w:sz w:val="24"/>
          <w:szCs w:val="24"/>
        </w:rPr>
      </w:pPr>
      <w:r w:rsidRPr="00F151EB">
        <w:rPr>
          <w:rFonts w:ascii="Times New Roman" w:hAnsi="Times New Roman"/>
          <w:sz w:val="24"/>
          <w:szCs w:val="24"/>
        </w:rPr>
        <w:t>A Kbt. 25. § (3)-(4) bekezdésében foglalt összeférhetetlenségi feltételek nem állnak.</w:t>
      </w:r>
    </w:p>
    <w:p w:rsidR="00403059" w:rsidRPr="00F151EB" w:rsidRDefault="00403059" w:rsidP="00403059">
      <w:pPr>
        <w:jc w:val="both"/>
        <w:rPr>
          <w:rFonts w:ascii="Times New Roman" w:hAnsi="Times New Roman"/>
          <w:sz w:val="24"/>
          <w:szCs w:val="24"/>
        </w:rPr>
      </w:pP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„Összeférhetetlen és nem vehet részt az eljárásban ajánlattevőként, részvételre jelentkezőként, alvállalkozóként vagy az alkalmasság igazolásában részt vevő szervezetként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a</w:t>
      </w:r>
      <w:proofErr w:type="gramEnd"/>
      <w:r w:rsidRPr="00F151EB">
        <w:rPr>
          <w:rFonts w:ascii="Times New Roman" w:hAnsi="Times New Roman"/>
          <w:i/>
          <w:sz w:val="24"/>
          <w:szCs w:val="24"/>
        </w:rPr>
        <w:t xml:space="preserve">) az ajánlatkérő által az eljárással vagy annak előkészítésével kapcsolatos tevékenységbe bevont személy vagy szervezet,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 az a szervezet, amelynek </w:t>
      </w:r>
    </w:p>
    <w:p w:rsidR="00403059" w:rsidRPr="00F151EB" w:rsidRDefault="00403059" w:rsidP="00403059">
      <w:pPr>
        <w:jc w:val="both"/>
        <w:rPr>
          <w:rFonts w:ascii="Times New Roman" w:hAnsi="Times New Roman"/>
          <w:i/>
          <w:sz w:val="24"/>
          <w:szCs w:val="24"/>
        </w:rPr>
      </w:pPr>
      <w:proofErr w:type="spellStart"/>
      <w:r w:rsidRPr="00F151EB">
        <w:rPr>
          <w:rFonts w:ascii="Times New Roman" w:hAnsi="Times New Roman"/>
          <w:i/>
          <w:sz w:val="24"/>
          <w:szCs w:val="24"/>
        </w:rPr>
        <w:t>ba</w:t>
      </w:r>
      <w:proofErr w:type="spellEnd"/>
      <w:r w:rsidRPr="00F151EB">
        <w:rPr>
          <w:rFonts w:ascii="Times New Roman" w:hAnsi="Times New Roman"/>
          <w:i/>
          <w:sz w:val="24"/>
          <w:szCs w:val="24"/>
        </w:rPr>
        <w:t xml:space="preserve">) vezető tisztségviselőjét vagy felügyelőbizottságának tagját, </w:t>
      </w:r>
    </w:p>
    <w:p w:rsidR="00403059" w:rsidRPr="00F151EB" w:rsidRDefault="00403059" w:rsidP="00403059">
      <w:pPr>
        <w:jc w:val="both"/>
        <w:rPr>
          <w:rFonts w:ascii="Times New Roman" w:hAnsi="Times New Roman"/>
          <w:i/>
          <w:sz w:val="24"/>
          <w:szCs w:val="24"/>
        </w:rPr>
      </w:pPr>
      <w:proofErr w:type="spellStart"/>
      <w:r w:rsidRPr="00F151EB">
        <w:rPr>
          <w:rFonts w:ascii="Times New Roman" w:hAnsi="Times New Roman"/>
          <w:i/>
          <w:sz w:val="24"/>
          <w:szCs w:val="24"/>
        </w:rPr>
        <w:t>bb</w:t>
      </w:r>
      <w:proofErr w:type="spellEnd"/>
      <w:r w:rsidRPr="00F151EB">
        <w:rPr>
          <w:rFonts w:ascii="Times New Roman" w:hAnsi="Times New Roman"/>
          <w:i/>
          <w:sz w:val="24"/>
          <w:szCs w:val="24"/>
        </w:rPr>
        <w:t xml:space="preserve">) tulajdonosát, </w:t>
      </w:r>
    </w:p>
    <w:p w:rsidR="00403059" w:rsidRPr="00F151EB" w:rsidRDefault="00403059" w:rsidP="00403059">
      <w:pPr>
        <w:jc w:val="both"/>
        <w:rPr>
          <w:rFonts w:ascii="Times New Roman" w:hAnsi="Times New Roman"/>
          <w:i/>
          <w:sz w:val="24"/>
          <w:szCs w:val="24"/>
        </w:rPr>
      </w:pPr>
      <w:proofErr w:type="spellStart"/>
      <w:r w:rsidRPr="00F151EB">
        <w:rPr>
          <w:rFonts w:ascii="Times New Roman" w:hAnsi="Times New Roman"/>
          <w:i/>
          <w:sz w:val="24"/>
          <w:szCs w:val="24"/>
        </w:rPr>
        <w:t>bc</w:t>
      </w:r>
      <w:proofErr w:type="spellEnd"/>
      <w:r w:rsidRPr="00F151EB">
        <w:rPr>
          <w:rFonts w:ascii="Times New Roman" w:hAnsi="Times New Roman"/>
          <w:i/>
          <w:sz w:val="24"/>
          <w:szCs w:val="24"/>
        </w:rPr>
        <w:t xml:space="preserve">) a </w:t>
      </w:r>
      <w:proofErr w:type="spellStart"/>
      <w:r w:rsidRPr="00F151EB">
        <w:rPr>
          <w:rFonts w:ascii="Times New Roman" w:hAnsi="Times New Roman"/>
          <w:i/>
          <w:sz w:val="24"/>
          <w:szCs w:val="24"/>
        </w:rPr>
        <w:t>ba</w:t>
      </w:r>
      <w:proofErr w:type="spellEnd"/>
      <w:r w:rsidRPr="00F151EB">
        <w:rPr>
          <w:rFonts w:ascii="Times New Roman" w:hAnsi="Times New Roman"/>
          <w:i/>
          <w:sz w:val="24"/>
          <w:szCs w:val="24"/>
        </w:rPr>
        <w:t>)</w:t>
      </w:r>
      <w:proofErr w:type="spellStart"/>
      <w:r w:rsidRPr="00F151EB">
        <w:rPr>
          <w:rFonts w:ascii="Times New Roman" w:hAnsi="Times New Roman"/>
          <w:i/>
          <w:sz w:val="24"/>
          <w:szCs w:val="24"/>
        </w:rPr>
        <w:t>-bb</w:t>
      </w:r>
      <w:proofErr w:type="spellEnd"/>
      <w:r w:rsidRPr="00F151EB">
        <w:rPr>
          <w:rFonts w:ascii="Times New Roman" w:hAnsi="Times New Roman"/>
          <w:i/>
          <w:sz w:val="24"/>
          <w:szCs w:val="24"/>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F151EB" w:rsidRDefault="00403059" w:rsidP="00403059">
      <w:pPr>
        <w:jc w:val="both"/>
        <w:rPr>
          <w:rFonts w:ascii="Times New Roman" w:hAnsi="Times New Roman"/>
          <w:i/>
          <w:sz w:val="24"/>
          <w:szCs w:val="24"/>
        </w:rPr>
      </w:pP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a</w:t>
      </w:r>
      <w:proofErr w:type="gramEnd"/>
      <w:r w:rsidRPr="00F151EB">
        <w:rPr>
          <w:rFonts w:ascii="Times New Roman" w:hAnsi="Times New Roman"/>
          <w:i/>
          <w:sz w:val="24"/>
          <w:szCs w:val="24"/>
        </w:rPr>
        <w:t xml:space="preserve">) a köztársasági elnök,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 az Országgyűlés elnöke, alelnöke,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c) a Kormány tagja,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d) a Kúria elnöke, az Országos Bírósági Hivatal elnöke,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e</w:t>
      </w:r>
      <w:proofErr w:type="gramEnd"/>
      <w:r w:rsidRPr="00F151EB">
        <w:rPr>
          <w:rFonts w:ascii="Times New Roman" w:hAnsi="Times New Roman"/>
          <w:i/>
          <w:sz w:val="24"/>
          <w:szCs w:val="24"/>
        </w:rPr>
        <w:t xml:space="preserve">) a legfőbb ügyész,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f</w:t>
      </w:r>
      <w:proofErr w:type="gramEnd"/>
      <w:r w:rsidRPr="00F151EB">
        <w:rPr>
          <w:rFonts w:ascii="Times New Roman" w:hAnsi="Times New Roman"/>
          <w:i/>
          <w:sz w:val="24"/>
          <w:szCs w:val="24"/>
        </w:rPr>
        <w:t xml:space="preserve">) az Alkotmánybíróság elnöke,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g</w:t>
      </w:r>
      <w:proofErr w:type="gramEnd"/>
      <w:r w:rsidRPr="00F151EB">
        <w:rPr>
          <w:rFonts w:ascii="Times New Roman" w:hAnsi="Times New Roman"/>
          <w:i/>
          <w:sz w:val="24"/>
          <w:szCs w:val="24"/>
        </w:rPr>
        <w:t xml:space="preserve">) az Állami Számvevőszék elnöke, </w:t>
      </w:r>
    </w:p>
    <w:p w:rsidR="00403059" w:rsidRPr="00F151EB" w:rsidRDefault="00403059" w:rsidP="00403059">
      <w:pPr>
        <w:jc w:val="both"/>
        <w:rPr>
          <w:rFonts w:ascii="Times New Roman" w:hAnsi="Times New Roman"/>
          <w:i/>
          <w:sz w:val="24"/>
          <w:szCs w:val="24"/>
        </w:rPr>
      </w:pPr>
      <w:proofErr w:type="gramStart"/>
      <w:r w:rsidRPr="00F151EB">
        <w:rPr>
          <w:rFonts w:ascii="Times New Roman" w:hAnsi="Times New Roman"/>
          <w:i/>
          <w:sz w:val="24"/>
          <w:szCs w:val="24"/>
        </w:rPr>
        <w:t>h</w:t>
      </w:r>
      <w:proofErr w:type="gramEnd"/>
      <w:r w:rsidRPr="00F151EB">
        <w:rPr>
          <w:rFonts w:ascii="Times New Roman" w:hAnsi="Times New Roman"/>
          <w:i/>
          <w:sz w:val="24"/>
          <w:szCs w:val="24"/>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w:t>
      </w:r>
      <w:r w:rsidRPr="00F151EB">
        <w:rPr>
          <w:rFonts w:ascii="Times New Roman" w:hAnsi="Times New Roman"/>
          <w:i/>
          <w:sz w:val="24"/>
          <w:szCs w:val="24"/>
        </w:rPr>
        <w:lastRenderedPageBreak/>
        <w:t xml:space="preserve">Hivatal, a Nemzeti Média- és Hírközlési Hatóság, a Magyar Energetikai és Közmű-szabályozási Hivatal vezetője, vagy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i) a Magyar Nemzeti Bank elnöke tulajdonában, </w:t>
      </w:r>
    </w:p>
    <w:p w:rsidR="00403059" w:rsidRPr="00F151EB" w:rsidRDefault="00403059" w:rsidP="00403059">
      <w:pPr>
        <w:jc w:val="both"/>
        <w:rPr>
          <w:rFonts w:ascii="Times New Roman" w:hAnsi="Times New Roman"/>
          <w:i/>
          <w:sz w:val="24"/>
          <w:szCs w:val="24"/>
          <w:shd w:val="clear" w:color="auto" w:fill="FFFFFF"/>
        </w:rPr>
      </w:pPr>
      <w:proofErr w:type="gramStart"/>
      <w:r w:rsidRPr="00F151EB">
        <w:rPr>
          <w:rFonts w:ascii="Times New Roman" w:hAnsi="Times New Roman"/>
          <w:i/>
          <w:sz w:val="24"/>
          <w:szCs w:val="24"/>
        </w:rPr>
        <w:t>vagy</w:t>
      </w:r>
      <w:proofErr w:type="gramEnd"/>
      <w:r w:rsidRPr="00F151EB">
        <w:rPr>
          <w:rFonts w:ascii="Times New Roman" w:hAnsi="Times New Roman"/>
          <w:i/>
          <w:sz w:val="24"/>
          <w:szCs w:val="24"/>
        </w:rPr>
        <w:t xml:space="preserve"> az a)-i) pont szerinti személlyel közös háztartásban élő hozzátartozója tulajdonában álló szervezet.”</w:t>
      </w:r>
    </w:p>
    <w:p w:rsidR="00403059" w:rsidRPr="00F151EB" w:rsidRDefault="00403059" w:rsidP="00403059">
      <w:pPr>
        <w:jc w:val="both"/>
        <w:rPr>
          <w:rFonts w:ascii="Times New Roman" w:hAnsi="Times New Roman"/>
          <w:sz w:val="24"/>
          <w:szCs w:val="24"/>
        </w:rPr>
      </w:pPr>
    </w:p>
    <w:p w:rsidR="00403059" w:rsidRPr="00F151EB" w:rsidRDefault="00403059" w:rsidP="00403059">
      <w:pPr>
        <w:jc w:val="both"/>
        <w:rPr>
          <w:rFonts w:ascii="Times New Roman" w:hAnsi="Times New Roman"/>
          <w:b/>
          <w:sz w:val="24"/>
          <w:szCs w:val="24"/>
        </w:rPr>
      </w:pPr>
      <w:r w:rsidRPr="00F151EB">
        <w:rPr>
          <w:rFonts w:ascii="Times New Roman" w:hAnsi="Times New Roman"/>
          <w:sz w:val="24"/>
          <w:szCs w:val="24"/>
        </w:rPr>
        <w:t xml:space="preserve">Jelen nyilatkozatot a </w:t>
      </w:r>
      <w:r w:rsidR="00F151EB" w:rsidRPr="00F151EB">
        <w:rPr>
          <w:rFonts w:ascii="Times New Roman" w:hAnsi="Times New Roman"/>
          <w:b/>
          <w:sz w:val="24"/>
          <w:szCs w:val="24"/>
        </w:rPr>
        <w:t>„</w:t>
      </w:r>
      <w:r w:rsidR="00F151EB" w:rsidRPr="00F151EB">
        <w:rPr>
          <w:rFonts w:ascii="Times New Roman" w:hAnsi="Times New Roman"/>
          <w:b/>
          <w:bCs/>
          <w:sz w:val="24"/>
          <w:szCs w:val="24"/>
        </w:rPr>
        <w:t>Csomópont és kerékpárút fejlesztés Nyíregyházán II. ütem” című TOP-6.4.1-16-NY1-2017-00002 azonosító számú projekthez tartozó tervezési munkák</w:t>
      </w:r>
      <w:proofErr w:type="gramStart"/>
      <w:r w:rsidR="00F151EB" w:rsidRPr="00F151EB">
        <w:rPr>
          <w:rFonts w:ascii="Times New Roman" w:hAnsi="Times New Roman"/>
          <w:b/>
          <w:bCs/>
          <w:sz w:val="24"/>
          <w:szCs w:val="24"/>
        </w:rPr>
        <w:t xml:space="preserve">” </w:t>
      </w:r>
      <w:r w:rsidR="00F151EB" w:rsidRPr="00F151EB">
        <w:rPr>
          <w:rFonts w:ascii="Times New Roman" w:hAnsi="Times New Roman"/>
          <w:b/>
          <w:sz w:val="24"/>
          <w:szCs w:val="24"/>
        </w:rPr>
        <w:t xml:space="preserve"> </w:t>
      </w:r>
      <w:r w:rsidRPr="00F151EB">
        <w:rPr>
          <w:rFonts w:ascii="Times New Roman" w:hAnsi="Times New Roman"/>
          <w:sz w:val="24"/>
          <w:szCs w:val="24"/>
        </w:rPr>
        <w:t>tárgyú</w:t>
      </w:r>
      <w:proofErr w:type="gramEnd"/>
      <w:r w:rsidRPr="00F151EB">
        <w:rPr>
          <w:rFonts w:ascii="Times New Roman" w:hAnsi="Times New Roman"/>
          <w:sz w:val="24"/>
          <w:szCs w:val="24"/>
        </w:rPr>
        <w:t xml:space="preserve"> közbeszerzési eljárás keretében teszem. </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proofErr w:type="gramStart"/>
      <w:r w:rsidRPr="00F151EB">
        <w:rPr>
          <w:rFonts w:ascii="Times New Roman" w:hAnsi="Times New Roman"/>
          <w:b w:val="0"/>
          <w:sz w:val="24"/>
          <w:szCs w:val="24"/>
          <w:lang w:val="hu-HU"/>
        </w:rPr>
        <w:t>év</w:t>
      </w:r>
      <w:proofErr w:type="gramEnd"/>
      <w:r w:rsidRPr="00F151EB">
        <w:rPr>
          <w:rFonts w:ascii="Times New Roman" w:hAnsi="Times New Roman"/>
          <w:b w:val="0"/>
          <w:sz w:val="24"/>
          <w:szCs w:val="24"/>
        </w:rPr>
        <w:t xml:space="preserve"> ………… hó ….... nap</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 xml:space="preserve">          </w:t>
      </w:r>
      <w:proofErr w:type="gramStart"/>
      <w:r w:rsidRPr="00F151EB">
        <w:rPr>
          <w:rFonts w:ascii="Times New Roman" w:hAnsi="Times New Roman"/>
          <w:sz w:val="24"/>
          <w:szCs w:val="24"/>
        </w:rPr>
        <w:t>cégszerű</w:t>
      </w:r>
      <w:proofErr w:type="gramEnd"/>
      <w:r w:rsidRPr="00F151EB">
        <w:rPr>
          <w:rFonts w:ascii="Times New Roman" w:hAnsi="Times New Roman"/>
          <w:sz w:val="24"/>
          <w:szCs w:val="24"/>
        </w:rPr>
        <w:t xml:space="preserve"> aláírás</w:t>
      </w:r>
    </w:p>
    <w:p w:rsidR="00403059" w:rsidRPr="00F151EB" w:rsidRDefault="00403059" w:rsidP="00403059">
      <w:pPr>
        <w:spacing w:after="160" w:line="259" w:lineRule="auto"/>
        <w:rPr>
          <w:rStyle w:val="Finomkiemels"/>
          <w:rFonts w:ascii="Times New Roman" w:eastAsiaTheme="minorEastAsia" w:hAnsi="Times New Roman"/>
          <w:color w:val="auto"/>
          <w:spacing w:val="15"/>
          <w:sz w:val="24"/>
          <w:szCs w:val="24"/>
        </w:rPr>
      </w:pPr>
      <w:r w:rsidRPr="00F151EB">
        <w:rPr>
          <w:rStyle w:val="Finomkiemels"/>
          <w:rFonts w:ascii="Times New Roman" w:hAnsi="Times New Roman"/>
          <w:color w:val="auto"/>
          <w:sz w:val="24"/>
          <w:szCs w:val="24"/>
        </w:rPr>
        <w:br w:type="page"/>
      </w:r>
    </w:p>
    <w:p w:rsidR="00403059" w:rsidRPr="00F151EB" w:rsidRDefault="00403059" w:rsidP="00F151EB">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403059" w:rsidRPr="00F151EB" w:rsidRDefault="00403059" w:rsidP="00403059">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KÖZÖS AJÁNLATTEVŐI NYILATKOZAT</w:t>
      </w:r>
    </w:p>
    <w:p w:rsidR="00403059" w:rsidRPr="00F151EB" w:rsidRDefault="00403059" w:rsidP="00403059">
      <w:pPr>
        <w:jc w:val="center"/>
        <w:rPr>
          <w:rStyle w:val="Finomkiemels"/>
          <w:rFonts w:ascii="Times New Roman" w:hAnsi="Times New Roman"/>
          <w:color w:val="auto"/>
          <w:sz w:val="24"/>
          <w:szCs w:val="24"/>
        </w:rPr>
      </w:pPr>
      <w:r w:rsidRPr="00F151EB">
        <w:rPr>
          <w:rStyle w:val="Finomkiemels"/>
          <w:rFonts w:ascii="Times New Roman" w:hAnsi="Times New Roman"/>
          <w:color w:val="auto"/>
          <w:sz w:val="24"/>
          <w:szCs w:val="24"/>
        </w:rPr>
        <w:t>(csak közös ajánlattétel esetében szükséges benyújtani!)</w:t>
      </w:r>
    </w:p>
    <w:p w:rsidR="00403059" w:rsidRPr="00F151EB" w:rsidRDefault="00403059" w:rsidP="00403059">
      <w:pPr>
        <w:spacing w:after="200" w:line="276" w:lineRule="auto"/>
        <w:rPr>
          <w:rFonts w:ascii="Times New Roman" w:eastAsia="Calibri" w:hAnsi="Times New Roman"/>
          <w:sz w:val="24"/>
          <w:szCs w:val="24"/>
        </w:rPr>
      </w:pPr>
    </w:p>
    <w:p w:rsidR="00A23588" w:rsidRPr="00F151EB" w:rsidRDefault="00A23588" w:rsidP="00A23588">
      <w:pPr>
        <w:ind w:right="282"/>
        <w:jc w:val="both"/>
        <w:rPr>
          <w:rFonts w:ascii="Times New Roman" w:hAnsi="Times New Roman"/>
          <w:iCs/>
          <w:sz w:val="24"/>
          <w:szCs w:val="24"/>
        </w:rPr>
      </w:pPr>
      <w:r w:rsidRPr="00F151EB">
        <w:rPr>
          <w:rFonts w:ascii="Times New Roman" w:hAnsi="Times New Roman"/>
          <w:iCs/>
          <w:sz w:val="24"/>
          <w:szCs w:val="24"/>
        </w:rPr>
        <w:t>Jelen megállapodás az alábbi felek között, alulírott napon és helyen, az alábbi feltételekkel jön létre. Szerződő felek:</w:t>
      </w:r>
    </w:p>
    <w:p w:rsidR="00A23588" w:rsidRPr="00F151EB" w:rsidRDefault="00A23588" w:rsidP="00A23588">
      <w:pPr>
        <w:ind w:right="282"/>
        <w:jc w:val="both"/>
        <w:rPr>
          <w:rFonts w:ascii="Times New Roman" w:hAnsi="Times New Roman"/>
          <w:sz w:val="24"/>
          <w:szCs w:val="24"/>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SZERZŐDŐ FELEK</w:t>
      </w:r>
    </w:p>
    <w:p w:rsidR="00A23588" w:rsidRPr="00F151EB" w:rsidRDefault="00A23588" w:rsidP="00A23588">
      <w:pPr>
        <w:rPr>
          <w:rFonts w:ascii="Times New Roman" w:eastAsia="Calibri" w:hAnsi="Times New Roman"/>
          <w:b/>
          <w:sz w:val="24"/>
          <w:szCs w:val="24"/>
          <w:lang w:val="x-none"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F151EB"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Székhelye:</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Képviselő neve:</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Cégjegyzékszám: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Adószám: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Bankszámlaszám: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bl>
    <w:p w:rsidR="00A23588" w:rsidRPr="00F151EB" w:rsidRDefault="00A23588" w:rsidP="00A23588">
      <w:pPr>
        <w:rPr>
          <w:rFonts w:ascii="Times New Roman" w:eastAsia="Calibri" w:hAnsi="Times New Roman"/>
          <w:b/>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A KÖZÖS AJÁNLATTÉTELI SZERZŐDÉS CÉLJA</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Az </w:t>
      </w:r>
      <w:r w:rsidR="00F151EB" w:rsidRPr="005C4E51">
        <w:rPr>
          <w:rFonts w:ascii="Times New Roman" w:hAnsi="Times New Roman"/>
          <w:b/>
          <w:sz w:val="24"/>
          <w:szCs w:val="24"/>
        </w:rPr>
        <w:t>„</w:t>
      </w:r>
      <w:r w:rsidR="00F151EB" w:rsidRPr="005C4E51">
        <w:rPr>
          <w:rFonts w:ascii="Times New Roman" w:hAnsi="Times New Roman"/>
          <w:b/>
          <w:bCs/>
          <w:sz w:val="24"/>
          <w:szCs w:val="24"/>
        </w:rPr>
        <w:t>Csomópont és kerékpárút fejlesztés Nyíregyházán II. ütem” című TOP-6.4.1-16-NY1-2017-00002 azonosító számú projekthez tartozó tervezési munkák”</w:t>
      </w:r>
      <w:r w:rsidR="00F151EB">
        <w:rPr>
          <w:rFonts w:ascii="Times New Roman" w:hAnsi="Times New Roman"/>
          <w:b/>
          <w:bCs/>
          <w:sz w:val="24"/>
          <w:szCs w:val="24"/>
        </w:rPr>
        <w:t xml:space="preserve"> </w:t>
      </w:r>
      <w:r w:rsidRPr="00F151EB">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FELADATMEGOSZTÁS</w:t>
      </w:r>
      <w:r w:rsidRPr="00F151EB">
        <w:rPr>
          <w:rFonts w:ascii="Times New Roman" w:eastAsia="Calibri" w:hAnsi="Times New Roman"/>
          <w:sz w:val="24"/>
          <w:szCs w:val="24"/>
          <w:vertAlign w:val="superscript"/>
          <w:lang w:val="x-none" w:eastAsia="en-US"/>
        </w:rPr>
        <w:footnoteReference w:id="11"/>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NYILATKOZATAI</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F151EB">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EGYÉB MEGÁLLAPODÁSAI</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r w:rsidRPr="00F151EB">
        <w:rPr>
          <w:rFonts w:ascii="Times New Roman" w:eastAsia="Calibri" w:hAnsi="Times New Roman"/>
          <w:sz w:val="24"/>
          <w:szCs w:val="24"/>
          <w:vertAlign w:val="superscript"/>
          <w:lang w:eastAsia="en-US"/>
        </w:rPr>
        <w:footnoteReference w:id="12"/>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jc w:val="both"/>
        <w:rPr>
          <w:rFonts w:ascii="Times New Roman" w:eastAsia="Calibri" w:hAnsi="Times New Roman"/>
          <w:i/>
          <w:sz w:val="24"/>
          <w:szCs w:val="24"/>
          <w:lang w:eastAsia="en-US"/>
        </w:rPr>
      </w:pPr>
      <w:r w:rsidRPr="00F151EB">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F151EB" w:rsidRDefault="00403059" w:rsidP="00403059">
      <w:pPr>
        <w:rPr>
          <w:rFonts w:ascii="Times New Roman" w:eastAsia="Calibri" w:hAnsi="Times New Roman"/>
          <w:sz w:val="24"/>
          <w:szCs w:val="24"/>
          <w:lang w:eastAsia="en-US"/>
        </w:rPr>
      </w:pPr>
    </w:p>
    <w:p w:rsidR="00403059" w:rsidRPr="00F151EB" w:rsidRDefault="00403059" w:rsidP="00403059">
      <w:pPr>
        <w:ind w:right="-1"/>
        <w:rPr>
          <w:rFonts w:ascii="Times New Roman" w:hAnsi="Times New Roman"/>
          <w:sz w:val="24"/>
          <w:szCs w:val="24"/>
        </w:rPr>
      </w:pPr>
      <w:r w:rsidRPr="00F151EB">
        <w:rPr>
          <w:rFonts w:ascii="Times New Roman" w:hAnsi="Times New Roman"/>
          <w:sz w:val="24"/>
          <w:szCs w:val="24"/>
        </w:rPr>
        <w:t>…</w:t>
      </w:r>
      <w:proofErr w:type="gramStart"/>
      <w:r w:rsidRPr="00F151EB">
        <w:rPr>
          <w:rFonts w:ascii="Times New Roman" w:hAnsi="Times New Roman"/>
          <w:sz w:val="24"/>
          <w:szCs w:val="24"/>
        </w:rPr>
        <w:t>………..,</w:t>
      </w:r>
      <w:proofErr w:type="gramEnd"/>
      <w:r w:rsidRPr="00F151EB">
        <w:rPr>
          <w:rFonts w:ascii="Times New Roman" w:hAnsi="Times New Roman"/>
          <w:sz w:val="24"/>
          <w:szCs w:val="24"/>
        </w:rPr>
        <w:t xml:space="preserve"> 201…év ……………… hó ….. nap</w:t>
      </w:r>
    </w:p>
    <w:p w:rsidR="00403059" w:rsidRPr="00F151EB" w:rsidRDefault="00403059" w:rsidP="00403059">
      <w:pPr>
        <w:ind w:right="-1"/>
        <w:rPr>
          <w:rFonts w:ascii="Times New Roman" w:hAnsi="Times New Roman"/>
          <w:sz w:val="24"/>
          <w:szCs w:val="24"/>
        </w:rPr>
      </w:pPr>
    </w:p>
    <w:p w:rsidR="00403059" w:rsidRPr="00F151EB" w:rsidRDefault="00403059" w:rsidP="00403059">
      <w:pPr>
        <w:ind w:right="-1"/>
        <w:rPr>
          <w:rFonts w:ascii="Times New Roman" w:hAnsi="Times New Roman"/>
          <w:sz w:val="24"/>
          <w:szCs w:val="24"/>
        </w:rPr>
      </w:pPr>
    </w:p>
    <w:p w:rsidR="00403059" w:rsidRPr="00F151EB" w:rsidRDefault="00403059" w:rsidP="00403059">
      <w:pPr>
        <w:numPr>
          <w:ilvl w:val="12"/>
          <w:numId w:val="0"/>
        </w:numPr>
        <w:ind w:right="-1"/>
        <w:rPr>
          <w:rFonts w:ascii="Times New Roman" w:hAnsi="Times New Roman"/>
          <w:sz w:val="24"/>
          <w:szCs w:val="24"/>
        </w:rPr>
      </w:pPr>
      <w:r w:rsidRPr="00F151EB">
        <w:rPr>
          <w:rFonts w:ascii="Times New Roman" w:hAnsi="Times New Roman"/>
          <w:sz w:val="24"/>
          <w:szCs w:val="24"/>
        </w:rPr>
        <w:t>.................................................................</w:t>
      </w:r>
      <w:r w:rsidRPr="00F151EB">
        <w:rPr>
          <w:rFonts w:ascii="Times New Roman" w:hAnsi="Times New Roman"/>
          <w:sz w:val="24"/>
          <w:szCs w:val="24"/>
        </w:rPr>
        <w:tab/>
      </w:r>
      <w:r w:rsidRPr="00F151EB">
        <w:rPr>
          <w:rFonts w:ascii="Times New Roman" w:hAnsi="Times New Roman"/>
          <w:sz w:val="24"/>
          <w:szCs w:val="24"/>
        </w:rPr>
        <w:tab/>
        <w:t>………………….…………………….</w:t>
      </w:r>
    </w:p>
    <w:p w:rsidR="00403059" w:rsidRPr="00F151EB" w:rsidRDefault="00403059" w:rsidP="00403059">
      <w:pPr>
        <w:numPr>
          <w:ilvl w:val="12"/>
          <w:numId w:val="0"/>
        </w:numPr>
        <w:ind w:right="-1"/>
        <w:rPr>
          <w:rFonts w:ascii="Times New Roman" w:hAnsi="Times New Roman"/>
          <w:b/>
          <w:sz w:val="24"/>
          <w:szCs w:val="24"/>
        </w:rPr>
      </w:pPr>
      <w:r w:rsidRPr="00F151EB">
        <w:rPr>
          <w:rFonts w:ascii="Times New Roman" w:hAnsi="Times New Roman"/>
          <w:sz w:val="24"/>
          <w:szCs w:val="24"/>
        </w:rPr>
        <w:t xml:space="preserve">          </w:t>
      </w:r>
      <w:proofErr w:type="gramStart"/>
      <w:r w:rsidRPr="00F151EB">
        <w:rPr>
          <w:rFonts w:ascii="Times New Roman" w:hAnsi="Times New Roman"/>
          <w:sz w:val="24"/>
          <w:szCs w:val="24"/>
        </w:rPr>
        <w:t>cégszerű</w:t>
      </w:r>
      <w:proofErr w:type="gramEnd"/>
      <w:r w:rsidRPr="00F151EB">
        <w:rPr>
          <w:rFonts w:ascii="Times New Roman" w:hAnsi="Times New Roman"/>
          <w:sz w:val="24"/>
          <w:szCs w:val="24"/>
        </w:rPr>
        <w:t xml:space="preserve"> aláírás</w:t>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t>cégszerű aláírás</w:t>
      </w:r>
    </w:p>
    <w:p w:rsidR="00403059" w:rsidRPr="00F151EB" w:rsidRDefault="00403059" w:rsidP="00403059">
      <w:pPr>
        <w:ind w:right="68"/>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                                                                                                                                 </w:t>
      </w:r>
      <w:r w:rsidRPr="00F151EB">
        <w:rPr>
          <w:rFonts w:ascii="Times New Roman" w:eastAsia="Calibri" w:hAnsi="Times New Roman"/>
          <w:sz w:val="24"/>
          <w:szCs w:val="24"/>
          <w:lang w:eastAsia="en-US"/>
        </w:rPr>
        <w:tab/>
        <w:t xml:space="preserve">         </w:t>
      </w: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spacing w:after="200" w:line="276" w:lineRule="auto"/>
        <w:rPr>
          <w:rFonts w:ascii="Times New Roman" w:eastAsia="Calibri" w:hAnsi="Times New Roman"/>
          <w:color w:val="FF0000"/>
          <w:lang w:eastAsia="en-US"/>
        </w:rPr>
      </w:pPr>
      <w:r w:rsidRPr="00A549DC">
        <w:rPr>
          <w:rFonts w:ascii="Times New Roman" w:eastAsia="Calibri" w:hAnsi="Times New Roman"/>
          <w:color w:val="FF0000"/>
          <w:lang w:eastAsia="en-US"/>
        </w:rPr>
        <w:br w:type="page"/>
      </w:r>
    </w:p>
    <w:p w:rsidR="00403059" w:rsidRPr="00F151EB" w:rsidRDefault="00403059" w:rsidP="00403059">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403059" w:rsidRPr="00F151EB" w:rsidRDefault="00403059" w:rsidP="00403059">
      <w:pPr>
        <w:tabs>
          <w:tab w:val="center" w:pos="7797"/>
        </w:tabs>
        <w:jc w:val="center"/>
        <w:rPr>
          <w:rFonts w:ascii="Times New Roman" w:hAnsi="Times New Roman"/>
          <w:b/>
          <w:sz w:val="24"/>
          <w:szCs w:val="24"/>
        </w:rPr>
      </w:pPr>
    </w:p>
    <w:p w:rsidR="00403059" w:rsidRPr="00F151EB" w:rsidRDefault="00403059" w:rsidP="00403059">
      <w:pPr>
        <w:tabs>
          <w:tab w:val="center" w:pos="7797"/>
        </w:tabs>
        <w:jc w:val="center"/>
        <w:rPr>
          <w:rFonts w:ascii="Times New Roman" w:hAnsi="Times New Roman"/>
          <w:b/>
          <w:sz w:val="24"/>
          <w:szCs w:val="24"/>
        </w:rPr>
      </w:pPr>
      <w:r w:rsidRPr="00F151EB">
        <w:rPr>
          <w:rFonts w:ascii="Times New Roman" w:hAnsi="Times New Roman"/>
          <w:b/>
          <w:sz w:val="24"/>
          <w:szCs w:val="24"/>
        </w:rPr>
        <w:t>SZAKMAI AJÁNLAT</w:t>
      </w:r>
    </w:p>
    <w:p w:rsidR="00403059" w:rsidRPr="00F151EB" w:rsidRDefault="00403059" w:rsidP="00403059">
      <w:pPr>
        <w:tabs>
          <w:tab w:val="center" w:pos="7797"/>
        </w:tabs>
        <w:jc w:val="center"/>
        <w:rPr>
          <w:rFonts w:ascii="Times New Roman" w:hAnsi="Times New Roman"/>
          <w:b/>
          <w:bCs/>
          <w:sz w:val="24"/>
          <w:szCs w:val="24"/>
        </w:rPr>
      </w:pPr>
    </w:p>
    <w:p w:rsidR="00EC72CD" w:rsidRPr="00F151EB" w:rsidRDefault="00EC72CD" w:rsidP="00EC72CD">
      <w:pPr>
        <w:pStyle w:val="lfej"/>
        <w:jc w:val="both"/>
        <w:rPr>
          <w:rFonts w:ascii="Times New Roman" w:hAnsi="Times New Roman"/>
          <w:b/>
          <w:sz w:val="24"/>
          <w:szCs w:val="24"/>
        </w:rPr>
      </w:pPr>
      <w:proofErr w:type="gramStart"/>
      <w:r w:rsidRPr="00F151EB">
        <w:rPr>
          <w:rFonts w:ascii="Times New Roman" w:hAnsi="Times New Roman"/>
          <w:sz w:val="24"/>
          <w:szCs w:val="24"/>
        </w:rPr>
        <w:t>Alulírott …</w:t>
      </w:r>
      <w:proofErr w:type="gramEnd"/>
      <w:r w:rsidRPr="00F151EB">
        <w:rPr>
          <w:rFonts w:ascii="Times New Roman" w:hAnsi="Times New Roman"/>
          <w:sz w:val="24"/>
          <w:szCs w:val="24"/>
        </w:rPr>
        <w:t xml:space="preserve">………………………….., mint a ……………………………………. ajánlattevő jelen eljárásban cégjegyzésre jogosult képviselője nyilatkozom, hogy az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r w:rsidRPr="00F151EB">
        <w:rPr>
          <w:rFonts w:ascii="Times New Roman" w:hAnsi="Times New Roman"/>
          <w:iCs/>
          <w:sz w:val="24"/>
          <w:szCs w:val="24"/>
        </w:rPr>
        <w:t xml:space="preserve">tárgyában indított közbeszerzési eljárásban </w:t>
      </w:r>
    </w:p>
    <w:p w:rsidR="00EC72CD" w:rsidRPr="00F151EB" w:rsidRDefault="00EC72CD" w:rsidP="00EC72CD">
      <w:pPr>
        <w:ind w:right="282"/>
        <w:jc w:val="both"/>
        <w:rPr>
          <w:rFonts w:ascii="Times New Roman" w:hAnsi="Times New Roman"/>
          <w:iCs/>
          <w:sz w:val="24"/>
          <w:szCs w:val="24"/>
        </w:rPr>
      </w:pPr>
    </w:p>
    <w:p w:rsidR="00EC72CD" w:rsidRPr="00F151EB" w:rsidRDefault="00EC72CD" w:rsidP="00EC72CD">
      <w:pPr>
        <w:ind w:right="282"/>
        <w:jc w:val="center"/>
        <w:rPr>
          <w:rFonts w:ascii="Times New Roman" w:hAnsi="Times New Roman"/>
          <w:b/>
          <w:iCs/>
          <w:sz w:val="24"/>
          <w:szCs w:val="24"/>
        </w:rPr>
      </w:pPr>
      <w:proofErr w:type="gramStart"/>
      <w:r w:rsidRPr="00F151EB">
        <w:rPr>
          <w:rFonts w:ascii="Times New Roman" w:hAnsi="Times New Roman"/>
          <w:b/>
          <w:iCs/>
          <w:sz w:val="24"/>
          <w:szCs w:val="24"/>
        </w:rPr>
        <w:t>nyilatkozom</w:t>
      </w:r>
      <w:proofErr w:type="gramEnd"/>
      <w:r w:rsidRPr="00F151EB">
        <w:rPr>
          <w:rFonts w:ascii="Times New Roman" w:hAnsi="Times New Roman"/>
          <w:b/>
          <w:iCs/>
          <w:sz w:val="24"/>
          <w:szCs w:val="24"/>
        </w:rPr>
        <w:t xml:space="preserve">, </w:t>
      </w:r>
    </w:p>
    <w:p w:rsidR="00EC72CD" w:rsidRPr="00F151EB" w:rsidRDefault="00EC72CD" w:rsidP="00EC72CD">
      <w:pPr>
        <w:ind w:right="282"/>
        <w:jc w:val="both"/>
        <w:rPr>
          <w:rFonts w:ascii="Times New Roman" w:hAnsi="Times New Roman"/>
          <w:iCs/>
          <w:sz w:val="24"/>
          <w:szCs w:val="24"/>
        </w:rPr>
      </w:pPr>
    </w:p>
    <w:p w:rsidR="00EC72CD" w:rsidRPr="00F151EB" w:rsidRDefault="00EC72CD" w:rsidP="00EC72CD">
      <w:pPr>
        <w:jc w:val="both"/>
        <w:rPr>
          <w:rFonts w:ascii="Times New Roman" w:hAnsi="Times New Roman"/>
          <w:sz w:val="24"/>
          <w:szCs w:val="24"/>
        </w:rPr>
      </w:pPr>
      <w:proofErr w:type="gramStart"/>
      <w:r w:rsidRPr="00F151EB">
        <w:rPr>
          <w:rFonts w:ascii="Times New Roman" w:hAnsi="Times New Roman"/>
          <w:sz w:val="24"/>
          <w:szCs w:val="24"/>
        </w:rPr>
        <w:t>hogy</w:t>
      </w:r>
      <w:proofErr w:type="gramEnd"/>
      <w:r w:rsidRPr="00F151EB">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EC72CD" w:rsidRPr="00F151EB"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746BCE" w:rsidRPr="00F151EB" w:rsidTr="00E3097A">
        <w:trPr>
          <w:cantSplit/>
          <w:tblCellSpacing w:w="20" w:type="dxa"/>
          <w:jc w:val="center"/>
        </w:trPr>
        <w:tc>
          <w:tcPr>
            <w:tcW w:w="4007" w:type="dxa"/>
            <w:shd w:val="clear" w:color="auto" w:fill="D0CECE" w:themeFill="background2" w:themeFillShade="E6"/>
            <w:vAlign w:val="center"/>
          </w:tcPr>
          <w:p w:rsidR="00EC72CD" w:rsidRPr="00F151EB" w:rsidRDefault="00EC72CD" w:rsidP="00E3097A">
            <w:pPr>
              <w:jc w:val="center"/>
              <w:rPr>
                <w:rFonts w:ascii="Times New Roman" w:hAnsi="Times New Roman"/>
                <w:b/>
                <w:i/>
                <w:sz w:val="24"/>
                <w:szCs w:val="24"/>
              </w:rPr>
            </w:pPr>
            <w:r w:rsidRPr="00F151EB">
              <w:rPr>
                <w:rFonts w:ascii="Times New Roman" w:hAnsi="Times New Roman"/>
                <w:b/>
                <w:i/>
                <w:sz w:val="24"/>
                <w:szCs w:val="24"/>
              </w:rPr>
              <w:t>Követelmény</w:t>
            </w:r>
          </w:p>
        </w:tc>
        <w:tc>
          <w:tcPr>
            <w:tcW w:w="2975" w:type="dxa"/>
            <w:shd w:val="clear" w:color="auto" w:fill="D0CECE" w:themeFill="background2" w:themeFillShade="E6"/>
            <w:vAlign w:val="center"/>
          </w:tcPr>
          <w:p w:rsidR="00EC72CD" w:rsidRPr="00F151EB" w:rsidRDefault="00EC72CD" w:rsidP="00E3097A">
            <w:pPr>
              <w:jc w:val="center"/>
              <w:rPr>
                <w:rFonts w:ascii="Times New Roman" w:hAnsi="Times New Roman"/>
                <w:b/>
                <w:i/>
                <w:sz w:val="24"/>
                <w:szCs w:val="24"/>
              </w:rPr>
            </w:pPr>
          </w:p>
          <w:p w:rsidR="00EC72CD" w:rsidRPr="00F151EB" w:rsidRDefault="00EC72CD" w:rsidP="00E3097A">
            <w:pPr>
              <w:jc w:val="center"/>
              <w:rPr>
                <w:rFonts w:ascii="Times New Roman" w:hAnsi="Times New Roman"/>
                <w:b/>
                <w:i/>
                <w:sz w:val="24"/>
                <w:szCs w:val="24"/>
              </w:rPr>
            </w:pPr>
            <w:r w:rsidRPr="00F151EB">
              <w:rPr>
                <w:rFonts w:ascii="Times New Roman" w:hAnsi="Times New Roman"/>
                <w:b/>
                <w:i/>
                <w:sz w:val="24"/>
                <w:szCs w:val="24"/>
              </w:rPr>
              <w:t>Szakember neve</w:t>
            </w:r>
            <w:r w:rsidRPr="00F151EB">
              <w:rPr>
                <w:rStyle w:val="Lbjegyzet-hivatkozs"/>
                <w:rFonts w:ascii="Times New Roman" w:hAnsi="Times New Roman"/>
                <w:b/>
                <w:i/>
                <w:sz w:val="24"/>
                <w:szCs w:val="24"/>
              </w:rPr>
              <w:footnoteReference w:id="13"/>
            </w:r>
          </w:p>
          <w:p w:rsidR="00EC72CD" w:rsidRPr="00F151EB" w:rsidRDefault="00EC72CD" w:rsidP="00E3097A">
            <w:pPr>
              <w:jc w:val="center"/>
              <w:rPr>
                <w:rFonts w:ascii="Times New Roman" w:hAnsi="Times New Roman"/>
                <w:b/>
                <w:i/>
                <w:sz w:val="24"/>
                <w:szCs w:val="24"/>
              </w:rPr>
            </w:pPr>
          </w:p>
        </w:tc>
      </w:tr>
      <w:tr w:rsidR="00EC72CD" w:rsidRPr="00F151EB" w:rsidTr="00E3097A">
        <w:trPr>
          <w:cantSplit/>
          <w:tblCellSpacing w:w="20" w:type="dxa"/>
          <w:jc w:val="center"/>
        </w:trPr>
        <w:tc>
          <w:tcPr>
            <w:tcW w:w="4007" w:type="dxa"/>
            <w:shd w:val="clear" w:color="auto" w:fill="auto"/>
            <w:vAlign w:val="center"/>
          </w:tcPr>
          <w:p w:rsidR="005011F3" w:rsidRPr="00F151EB" w:rsidRDefault="00F151EB" w:rsidP="00AF2C1C">
            <w:pPr>
              <w:jc w:val="both"/>
              <w:rPr>
                <w:rFonts w:ascii="Times New Roman" w:hAnsi="Times New Roman"/>
                <w:b/>
                <w:i/>
                <w:sz w:val="24"/>
                <w:szCs w:val="24"/>
              </w:rPr>
            </w:pPr>
            <w:r>
              <w:rPr>
                <w:rFonts w:ascii="Times New Roman" w:hAnsi="Times New Roman"/>
                <w:sz w:val="24"/>
                <w:szCs w:val="24"/>
              </w:rPr>
              <w:t xml:space="preserve">Szakmai ajánlat: </w:t>
            </w:r>
            <w:r w:rsidRPr="00BD2D81">
              <w:rPr>
                <w:rFonts w:ascii="Times New Roman" w:hAnsi="Times New Roman"/>
                <w:bCs/>
                <w:sz w:val="24"/>
                <w:szCs w:val="24"/>
              </w:rPr>
              <w:t>A szerződés t</w:t>
            </w:r>
            <w:r w:rsidR="00AC4BC9">
              <w:rPr>
                <w:rFonts w:ascii="Times New Roman" w:hAnsi="Times New Roman"/>
                <w:bCs/>
                <w:sz w:val="24"/>
                <w:szCs w:val="24"/>
              </w:rPr>
              <w:t>eljesítésében részt vevő, az M.1</w:t>
            </w:r>
            <w:r w:rsidRPr="00BD2D81">
              <w:rPr>
                <w:rFonts w:ascii="Times New Roman" w:hAnsi="Times New Roman"/>
                <w:bCs/>
                <w:sz w:val="24"/>
                <w:szCs w:val="24"/>
              </w:rPr>
              <w:t xml:space="preserve">.1. pontban előírt alkalmassági követelményt igazoló </w:t>
            </w:r>
            <w:r w:rsidR="00AF2C1C">
              <w:rPr>
                <w:rFonts w:ascii="Times New Roman" w:hAnsi="Times New Roman"/>
                <w:bCs/>
                <w:sz w:val="24"/>
                <w:szCs w:val="24"/>
              </w:rPr>
              <w:t>egyik szakember</w:t>
            </w:r>
            <w:r w:rsidRPr="00BD2D81">
              <w:rPr>
                <w:rFonts w:ascii="Times New Roman" w:hAnsi="Times New Roman"/>
                <w:bCs/>
                <w:sz w:val="24"/>
                <w:szCs w:val="24"/>
              </w:rPr>
              <w:t xml:space="preserve"> szakmai többlet tapasztalatának időtartama. (hó</w:t>
            </w:r>
            <w:r>
              <w:rPr>
                <w:rFonts w:ascii="Times New Roman" w:hAnsi="Times New Roman"/>
                <w:bCs/>
                <w:sz w:val="24"/>
                <w:szCs w:val="24"/>
              </w:rPr>
              <w:t xml:space="preserve">nap) (minimum 0 hónap, maximum </w:t>
            </w:r>
            <w:r w:rsidRPr="00BD2D81">
              <w:rPr>
                <w:rFonts w:ascii="Times New Roman" w:hAnsi="Times New Roman"/>
                <w:bCs/>
                <w:sz w:val="24"/>
                <w:szCs w:val="24"/>
              </w:rPr>
              <w:t>48 hónap mutatható be)</w:t>
            </w:r>
          </w:p>
        </w:tc>
        <w:tc>
          <w:tcPr>
            <w:tcW w:w="2975" w:type="dxa"/>
            <w:shd w:val="clear" w:color="auto" w:fill="auto"/>
            <w:vAlign w:val="center"/>
          </w:tcPr>
          <w:p w:rsidR="00EC72CD" w:rsidRPr="00F151EB" w:rsidRDefault="00EC72CD" w:rsidP="00E3097A">
            <w:pPr>
              <w:jc w:val="center"/>
              <w:rPr>
                <w:rFonts w:ascii="Times New Roman" w:hAnsi="Times New Roman"/>
                <w:b/>
                <w:i/>
                <w:sz w:val="24"/>
                <w:szCs w:val="24"/>
              </w:rPr>
            </w:pPr>
          </w:p>
        </w:tc>
      </w:tr>
    </w:tbl>
    <w:p w:rsidR="00EC72CD" w:rsidRPr="00F151EB" w:rsidRDefault="00EC72CD" w:rsidP="00EC72CD">
      <w:pPr>
        <w:spacing w:after="160" w:line="259" w:lineRule="auto"/>
        <w:rPr>
          <w:rFonts w:ascii="Times New Roman" w:hAnsi="Times New Roman"/>
          <w:b/>
          <w:bCs/>
          <w:sz w:val="24"/>
          <w:szCs w:val="24"/>
        </w:rPr>
      </w:pPr>
    </w:p>
    <w:p w:rsidR="00EC72CD" w:rsidRPr="00F151EB" w:rsidRDefault="00EC72CD" w:rsidP="00EC72CD">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EC72CD" w:rsidRPr="00F151EB" w:rsidRDefault="00EC72CD" w:rsidP="00EC72CD">
      <w:pPr>
        <w:pStyle w:val="Cm"/>
        <w:ind w:right="-1"/>
        <w:jc w:val="both"/>
        <w:rPr>
          <w:rFonts w:ascii="Times New Roman" w:hAnsi="Times New Roman"/>
          <w:b w:val="0"/>
          <w:sz w:val="24"/>
          <w:szCs w:val="24"/>
        </w:rPr>
      </w:pPr>
    </w:p>
    <w:p w:rsidR="00EC72CD" w:rsidRPr="00F151EB" w:rsidRDefault="00EC72CD" w:rsidP="00EC72CD">
      <w:pPr>
        <w:pStyle w:val="Cm"/>
        <w:ind w:right="-1"/>
        <w:jc w:val="both"/>
        <w:rPr>
          <w:rFonts w:ascii="Times New Roman" w:hAnsi="Times New Roman"/>
          <w:b w:val="0"/>
          <w:sz w:val="24"/>
          <w:szCs w:val="24"/>
        </w:rPr>
      </w:pPr>
    </w:p>
    <w:p w:rsidR="00EC72CD" w:rsidRPr="00F151EB" w:rsidRDefault="00EC72CD" w:rsidP="00EC72CD">
      <w:pPr>
        <w:pStyle w:val="Cm"/>
        <w:ind w:left="4962" w:right="-1"/>
        <w:jc w:val="both"/>
        <w:rPr>
          <w:rFonts w:ascii="Times New Roman" w:hAnsi="Times New Roman"/>
          <w:b w:val="0"/>
          <w:sz w:val="24"/>
          <w:szCs w:val="24"/>
        </w:rPr>
      </w:pPr>
      <w:r w:rsidRPr="00F151EB">
        <w:rPr>
          <w:rFonts w:ascii="Times New Roman" w:hAnsi="Times New Roman"/>
          <w:b w:val="0"/>
          <w:sz w:val="24"/>
          <w:szCs w:val="24"/>
        </w:rPr>
        <w:t>………………….………………</w:t>
      </w:r>
    </w:p>
    <w:p w:rsidR="00EC72CD" w:rsidRPr="00F151EB" w:rsidRDefault="00EC72CD" w:rsidP="00EC72CD">
      <w:pPr>
        <w:pStyle w:val="Cm"/>
        <w:ind w:left="4962" w:right="-1"/>
        <w:jc w:val="both"/>
        <w:rPr>
          <w:rFonts w:ascii="Times New Roman" w:hAnsi="Times New Roman"/>
          <w:b w:val="0"/>
          <w:sz w:val="24"/>
          <w:szCs w:val="24"/>
        </w:rPr>
      </w:pPr>
      <w:r w:rsidRPr="00F151EB">
        <w:rPr>
          <w:rFonts w:ascii="Times New Roman" w:hAnsi="Times New Roman"/>
          <w:b w:val="0"/>
          <w:sz w:val="24"/>
          <w:szCs w:val="24"/>
          <w:lang w:val="hu-HU"/>
        </w:rPr>
        <w:t xml:space="preserve">        </w:t>
      </w:r>
      <w:r w:rsidRPr="00F151EB">
        <w:rPr>
          <w:rFonts w:ascii="Times New Roman" w:hAnsi="Times New Roman"/>
          <w:b w:val="0"/>
          <w:sz w:val="24"/>
          <w:szCs w:val="24"/>
        </w:rPr>
        <w:t>cégszerű aláírás(ok)</w:t>
      </w:r>
    </w:p>
    <w:p w:rsidR="00EC72CD" w:rsidRPr="00F151EB" w:rsidRDefault="00EC72CD">
      <w:pPr>
        <w:spacing w:after="160" w:line="259" w:lineRule="auto"/>
        <w:rPr>
          <w:rFonts w:ascii="Times New Roman" w:hAnsi="Times New Roman"/>
          <w:b/>
          <w:bCs/>
          <w:sz w:val="24"/>
          <w:szCs w:val="24"/>
        </w:rPr>
      </w:pPr>
      <w:r w:rsidRPr="00F151EB">
        <w:rPr>
          <w:rFonts w:ascii="Times New Roman" w:hAnsi="Times New Roman"/>
          <w:b/>
          <w:bCs/>
          <w:sz w:val="24"/>
          <w:szCs w:val="24"/>
        </w:rPr>
        <w:br w:type="page"/>
      </w:r>
    </w:p>
    <w:p w:rsidR="00101324" w:rsidRPr="00F151EB" w:rsidRDefault="00101324" w:rsidP="00101324">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101324" w:rsidRPr="00F151EB" w:rsidRDefault="00101324" w:rsidP="00EC72CD">
      <w:pPr>
        <w:spacing w:after="160" w:line="259" w:lineRule="auto"/>
        <w:jc w:val="center"/>
        <w:rPr>
          <w:rFonts w:ascii="Times New Roman" w:hAnsi="Times New Roman"/>
          <w:b/>
          <w:bCs/>
          <w:sz w:val="24"/>
          <w:szCs w:val="24"/>
        </w:rPr>
      </w:pPr>
    </w:p>
    <w:p w:rsidR="00EC72CD" w:rsidRPr="00F151EB" w:rsidRDefault="00EC72CD" w:rsidP="00EC72CD">
      <w:pPr>
        <w:spacing w:after="160" w:line="259" w:lineRule="auto"/>
        <w:jc w:val="center"/>
        <w:rPr>
          <w:rFonts w:ascii="Times New Roman" w:hAnsi="Times New Roman"/>
          <w:b/>
          <w:bCs/>
          <w:sz w:val="24"/>
          <w:szCs w:val="24"/>
        </w:rPr>
      </w:pPr>
      <w:r w:rsidRPr="00F151EB">
        <w:rPr>
          <w:rFonts w:ascii="Times New Roman" w:hAnsi="Times New Roman"/>
          <w:b/>
          <w:bCs/>
          <w:sz w:val="24"/>
          <w:szCs w:val="24"/>
        </w:rPr>
        <w:t>SZAKMAI ÖNÉLETRJAZ</w:t>
      </w:r>
    </w:p>
    <w:p w:rsidR="00403059" w:rsidRPr="00F151EB" w:rsidRDefault="00403059" w:rsidP="00403059">
      <w:pPr>
        <w:tabs>
          <w:tab w:val="center" w:pos="4819"/>
          <w:tab w:val="left" w:pos="6600"/>
        </w:tabs>
        <w:ind w:right="-1"/>
        <w:jc w:val="center"/>
        <w:rPr>
          <w:rFonts w:ascii="Times New Roman" w:hAnsi="Times New Roman"/>
          <w:b/>
          <w:bCs/>
          <w:sz w:val="24"/>
          <w:szCs w:val="24"/>
        </w:rPr>
      </w:pPr>
      <w:r w:rsidRPr="00F151EB">
        <w:rPr>
          <w:rFonts w:ascii="Times New Roman" w:hAnsi="Times New Roman"/>
          <w:b/>
          <w:bCs/>
          <w:sz w:val="24"/>
          <w:szCs w:val="24"/>
        </w:rPr>
        <w:t>A 2</w:t>
      </w:r>
      <w:r w:rsidR="00C823C8" w:rsidRPr="00F151EB">
        <w:rPr>
          <w:rFonts w:ascii="Times New Roman" w:hAnsi="Times New Roman"/>
          <w:b/>
          <w:bCs/>
          <w:sz w:val="24"/>
          <w:szCs w:val="24"/>
        </w:rPr>
        <w:t xml:space="preserve">. </w:t>
      </w:r>
      <w:r w:rsidRPr="00F151EB">
        <w:rPr>
          <w:rFonts w:ascii="Times New Roman" w:hAnsi="Times New Roman"/>
          <w:b/>
          <w:bCs/>
          <w:sz w:val="24"/>
          <w:szCs w:val="24"/>
        </w:rPr>
        <w:t>értékelési rész-szempontok igazolásához</w:t>
      </w:r>
    </w:p>
    <w:p w:rsidR="00403059" w:rsidRPr="00F151EB" w:rsidRDefault="00403059" w:rsidP="00403059">
      <w:pPr>
        <w:tabs>
          <w:tab w:val="center" w:pos="4819"/>
          <w:tab w:val="left" w:pos="6600"/>
        </w:tabs>
        <w:ind w:right="-1"/>
        <w:jc w:val="center"/>
        <w:rPr>
          <w:rFonts w:ascii="Times New Roman" w:hAnsi="Times New Roman"/>
          <w:b/>
          <w:bCs/>
          <w:sz w:val="24"/>
          <w:szCs w:val="24"/>
        </w:rPr>
      </w:pPr>
    </w:p>
    <w:p w:rsidR="00F151EB" w:rsidRPr="00F151EB" w:rsidRDefault="00403059" w:rsidP="00F151EB">
      <w:pPr>
        <w:jc w:val="center"/>
        <w:rPr>
          <w:rFonts w:ascii="Times New Roman" w:hAnsi="Times New Roman"/>
          <w:b/>
          <w:sz w:val="24"/>
          <w:szCs w:val="24"/>
        </w:rPr>
      </w:pPr>
      <w:r w:rsidRPr="00F151EB">
        <w:rPr>
          <w:rFonts w:ascii="Times New Roman" w:hAnsi="Times New Roman"/>
          <w:b/>
          <w:sz w:val="24"/>
          <w:szCs w:val="24"/>
        </w:rPr>
        <w:t xml:space="preserve">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p>
    <w:p w:rsidR="00403059" w:rsidRPr="00F151EB" w:rsidRDefault="00403059" w:rsidP="00403059">
      <w:pPr>
        <w:jc w:val="center"/>
        <w:rPr>
          <w:rFonts w:ascii="Times New Roman" w:hAnsi="Times New Roman"/>
          <w:sz w:val="24"/>
          <w:szCs w:val="24"/>
        </w:rPr>
      </w:pPr>
      <w:proofErr w:type="gramStart"/>
      <w:r w:rsidRPr="00F151EB">
        <w:rPr>
          <w:rFonts w:ascii="Times New Roman" w:hAnsi="Times New Roman"/>
          <w:sz w:val="24"/>
          <w:szCs w:val="24"/>
        </w:rPr>
        <w:t>tárgyú</w:t>
      </w:r>
      <w:proofErr w:type="gramEnd"/>
      <w:r w:rsidRPr="00F151EB">
        <w:rPr>
          <w:rFonts w:ascii="Times New Roman" w:hAnsi="Times New Roman"/>
          <w:sz w:val="24"/>
          <w:szCs w:val="24"/>
        </w:rPr>
        <w:t xml:space="preserve"> közbeszerzési eljárásban</w:t>
      </w:r>
    </w:p>
    <w:p w:rsidR="00403059" w:rsidRPr="00F151EB"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4D394B">
            <w:pPr>
              <w:spacing w:before="60"/>
              <w:ind w:right="-1"/>
              <w:jc w:val="center"/>
              <w:rPr>
                <w:rFonts w:ascii="Times New Roman" w:hAnsi="Times New Roman"/>
                <w:b/>
                <w:sz w:val="24"/>
                <w:szCs w:val="24"/>
              </w:rPr>
            </w:pPr>
            <w:r w:rsidRPr="00F151EB">
              <w:rPr>
                <w:rFonts w:ascii="Times New Roman" w:hAnsi="Times New Roman"/>
                <w:b/>
                <w:caps/>
                <w:sz w:val="24"/>
                <w:szCs w:val="24"/>
              </w:rPr>
              <w:t>SZEMÉLYES ADATOK</w:t>
            </w:r>
          </w:p>
        </w:tc>
      </w:tr>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F54C26" w:rsidP="00F54C26">
            <w:pPr>
              <w:spacing w:before="60"/>
              <w:ind w:right="-1"/>
              <w:jc w:val="center"/>
              <w:outlineLvl w:val="7"/>
              <w:rPr>
                <w:rFonts w:ascii="Times New Roman" w:hAnsi="Times New Roman"/>
                <w:sz w:val="24"/>
                <w:szCs w:val="24"/>
                <w:lang w:val="x-none" w:eastAsia="x-none"/>
              </w:rPr>
            </w:pPr>
            <w:r>
              <w:rPr>
                <w:rFonts w:ascii="Times New Roman" w:hAnsi="Times New Roman"/>
                <w:b/>
                <w:bCs/>
                <w:iCs/>
                <w:sz w:val="24"/>
                <w:szCs w:val="24"/>
                <w:lang w:eastAsia="x-none"/>
              </w:rPr>
              <w:t>M1.1</w:t>
            </w:r>
            <w:r w:rsidR="00C823C8" w:rsidRPr="00F151EB">
              <w:rPr>
                <w:rFonts w:ascii="Times New Roman" w:hAnsi="Times New Roman"/>
                <w:b/>
                <w:bCs/>
                <w:iCs/>
                <w:sz w:val="24"/>
                <w:szCs w:val="24"/>
                <w:lang w:eastAsia="x-none"/>
              </w:rPr>
              <w:t>.</w:t>
            </w:r>
            <w:r w:rsidR="00403059" w:rsidRPr="00F151EB">
              <w:rPr>
                <w:rFonts w:ascii="Times New Roman" w:hAnsi="Times New Roman"/>
                <w:b/>
                <w:bCs/>
                <w:iCs/>
                <w:sz w:val="24"/>
                <w:szCs w:val="24"/>
                <w:lang w:eastAsia="x-none"/>
              </w:rPr>
              <w:t>) pont</w:t>
            </w:r>
            <w:r>
              <w:rPr>
                <w:rFonts w:ascii="Times New Roman" w:hAnsi="Times New Roman"/>
                <w:b/>
                <w:bCs/>
                <w:iCs/>
                <w:sz w:val="24"/>
                <w:szCs w:val="24"/>
                <w:lang w:eastAsia="x-none"/>
              </w:rPr>
              <w:t xml:space="preserve"> </w:t>
            </w:r>
            <w:r w:rsidRPr="00F54C26">
              <w:rPr>
                <w:rFonts w:ascii="Times New Roman" w:hAnsi="Times New Roman"/>
                <w:bCs/>
                <w:iCs/>
                <w:sz w:val="24"/>
                <w:szCs w:val="24"/>
                <w:lang w:eastAsia="x-none"/>
              </w:rPr>
              <w:t>szerinti</w:t>
            </w:r>
            <w:r w:rsidR="00403059" w:rsidRPr="00F151EB">
              <w:rPr>
                <w:rFonts w:ascii="Times New Roman" w:hAnsi="Times New Roman"/>
                <w:bCs/>
                <w:iCs/>
                <w:sz w:val="24"/>
                <w:szCs w:val="24"/>
                <w:lang w:val="x-none" w:eastAsia="x-none"/>
              </w:rPr>
              <w:t xml:space="preserve"> alkalmassági követelményt igazoló szakember</w:t>
            </w:r>
          </w:p>
        </w:tc>
      </w:tr>
      <w:tr w:rsidR="00403059" w:rsidRPr="00F151EB"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ind w:right="-1"/>
              <w:rPr>
                <w:rFonts w:ascii="Times New Roman" w:hAnsi="Times New Roman"/>
                <w:b/>
                <w:sz w:val="24"/>
                <w:szCs w:val="24"/>
              </w:rPr>
            </w:pPr>
            <w:r w:rsidRPr="00F151EB">
              <w:rPr>
                <w:rFonts w:ascii="Times New Roman" w:hAnsi="Times New Roman"/>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ind w:right="-1"/>
              <w:rPr>
                <w:rFonts w:ascii="Times New Roman" w:hAnsi="Times New Roman"/>
                <w:b/>
                <w:sz w:val="24"/>
                <w:szCs w:val="24"/>
              </w:rPr>
            </w:pPr>
          </w:p>
        </w:tc>
      </w:tr>
      <w:tr w:rsidR="00403059" w:rsidRPr="00F151EB"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ind w:right="-1"/>
              <w:rPr>
                <w:rFonts w:ascii="Times New Roman" w:hAnsi="Times New Roman"/>
                <w:b/>
                <w:sz w:val="24"/>
                <w:szCs w:val="24"/>
              </w:rPr>
            </w:pPr>
            <w:r w:rsidRPr="00F151EB">
              <w:rPr>
                <w:rFonts w:ascii="Times New Roman" w:hAnsi="Times New Roman"/>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ind w:right="-1"/>
              <w:rPr>
                <w:rFonts w:ascii="Times New Roman" w:hAnsi="Times New Roman"/>
                <w:b/>
                <w:sz w:val="24"/>
                <w:szCs w:val="24"/>
              </w:rPr>
            </w:pPr>
          </w:p>
        </w:tc>
      </w:tr>
    </w:tbl>
    <w:p w:rsidR="00403059" w:rsidRPr="00F151EB" w:rsidRDefault="00403059" w:rsidP="00403059">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4D394B">
            <w:pPr>
              <w:spacing w:before="60" w:after="60" w:line="280" w:lineRule="exact"/>
              <w:jc w:val="center"/>
              <w:rPr>
                <w:rFonts w:ascii="Times New Roman" w:hAnsi="Times New Roman"/>
                <w:sz w:val="24"/>
                <w:szCs w:val="24"/>
              </w:rPr>
            </w:pPr>
            <w:r w:rsidRPr="00F151EB">
              <w:rPr>
                <w:rFonts w:ascii="Times New Roman" w:hAnsi="Times New Roman"/>
                <w:b/>
                <w:sz w:val="24"/>
                <w:szCs w:val="24"/>
              </w:rPr>
              <w:t xml:space="preserve">JELENLEGI MUNKAHELYE </w:t>
            </w:r>
          </w:p>
        </w:tc>
      </w:tr>
      <w:tr w:rsidR="00403059" w:rsidRPr="00F151EB"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after="60" w:line="280" w:lineRule="exact"/>
              <w:jc w:val="center"/>
              <w:rPr>
                <w:rFonts w:ascii="Times New Roman" w:hAnsi="Times New Roman"/>
                <w:b/>
                <w:bCs/>
                <w:sz w:val="24"/>
                <w:szCs w:val="24"/>
              </w:rPr>
            </w:pPr>
            <w:r w:rsidRPr="00F151EB">
              <w:rPr>
                <w:rFonts w:ascii="Times New Roman" w:hAnsi="Times New Roman"/>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pacing w:before="60" w:after="60" w:line="280" w:lineRule="exact"/>
              <w:jc w:val="center"/>
              <w:rPr>
                <w:rFonts w:ascii="Times New Roman" w:hAnsi="Times New Roman"/>
                <w:sz w:val="24"/>
                <w:szCs w:val="24"/>
              </w:rPr>
            </w:pPr>
            <w:r w:rsidRPr="00F151EB">
              <w:rPr>
                <w:rFonts w:ascii="Times New Roman" w:hAnsi="Times New Roman"/>
                <w:b/>
                <w:bCs/>
                <w:sz w:val="24"/>
                <w:szCs w:val="24"/>
              </w:rPr>
              <w:t>Munkahely megnevezése</w:t>
            </w:r>
          </w:p>
        </w:tc>
      </w:tr>
      <w:tr w:rsidR="00403059" w:rsidRPr="00F151EB"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napToGrid w:val="0"/>
              <w:spacing w:before="60" w:after="60" w:line="280" w:lineRule="exact"/>
              <w:rPr>
                <w:rFonts w:ascii="Times New Roman" w:hAnsi="Times New Roman"/>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after="60" w:line="280" w:lineRule="exact"/>
              <w:rPr>
                <w:rFonts w:ascii="Times New Roman" w:hAnsi="Times New Roman"/>
                <w:sz w:val="24"/>
                <w:szCs w:val="24"/>
              </w:rPr>
            </w:pPr>
          </w:p>
        </w:tc>
      </w:tr>
    </w:tbl>
    <w:p w:rsidR="00403059" w:rsidRPr="00F151EB" w:rsidRDefault="00403059" w:rsidP="00403059">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C823C8">
            <w:pPr>
              <w:ind w:right="-1"/>
              <w:jc w:val="center"/>
              <w:rPr>
                <w:rFonts w:ascii="Times New Roman" w:hAnsi="Times New Roman"/>
                <w:b/>
                <w:caps/>
                <w:sz w:val="24"/>
                <w:szCs w:val="24"/>
              </w:rPr>
            </w:pPr>
            <w:r w:rsidRPr="00F151EB">
              <w:rPr>
                <w:rFonts w:ascii="Times New Roman" w:hAnsi="Times New Roman"/>
                <w:b/>
                <w:caps/>
                <w:sz w:val="24"/>
                <w:szCs w:val="24"/>
              </w:rPr>
              <w:t>az M.</w:t>
            </w:r>
            <w:r w:rsidR="00967E47">
              <w:rPr>
                <w:rFonts w:ascii="Times New Roman" w:hAnsi="Times New Roman"/>
                <w:b/>
                <w:caps/>
                <w:sz w:val="24"/>
                <w:szCs w:val="24"/>
              </w:rPr>
              <w:t>1.1</w:t>
            </w:r>
            <w:r w:rsidR="00C823C8" w:rsidRPr="00F151EB">
              <w:rPr>
                <w:rFonts w:ascii="Times New Roman" w:hAnsi="Times New Roman"/>
                <w:b/>
                <w:caps/>
                <w:sz w:val="24"/>
                <w:szCs w:val="24"/>
              </w:rPr>
              <w:t>)</w:t>
            </w:r>
            <w:r w:rsidRPr="00F151EB">
              <w:rPr>
                <w:rFonts w:ascii="Times New Roman" w:hAnsi="Times New Roman"/>
                <w:b/>
                <w:caps/>
                <w:sz w:val="24"/>
                <w:szCs w:val="24"/>
              </w:rPr>
              <w:t>. pontban előírt alkalmassági követelményt igazoló szak</w:t>
            </w:r>
            <w:r w:rsidR="00C823C8" w:rsidRPr="00F151EB">
              <w:rPr>
                <w:rFonts w:ascii="Times New Roman" w:hAnsi="Times New Roman"/>
                <w:b/>
                <w:caps/>
                <w:sz w:val="24"/>
                <w:szCs w:val="24"/>
              </w:rPr>
              <w:t>ember szakmai tapasztalata a 2</w:t>
            </w:r>
            <w:r w:rsidRPr="00F151EB">
              <w:rPr>
                <w:rFonts w:ascii="Times New Roman" w:hAnsi="Times New Roman"/>
                <w:b/>
                <w:caps/>
                <w:sz w:val="24"/>
                <w:szCs w:val="24"/>
              </w:rPr>
              <w:t xml:space="preserve">. értékelési rész-szempont igazolásához </w:t>
            </w:r>
          </w:p>
        </w:tc>
      </w:tr>
      <w:tr w:rsidR="00403059" w:rsidRPr="00F151EB"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532CEF" w:rsidRPr="00532CEF" w:rsidRDefault="00532CEF" w:rsidP="00532CEF">
            <w:pPr>
              <w:ind w:right="-1"/>
              <w:jc w:val="center"/>
              <w:rPr>
                <w:rFonts w:ascii="Times New Roman" w:hAnsi="Times New Roman" w:cs="Arial"/>
                <w:b/>
                <w:bCs/>
                <w:sz w:val="24"/>
                <w:szCs w:val="24"/>
              </w:rPr>
            </w:pPr>
            <w:r w:rsidRPr="00532CEF">
              <w:rPr>
                <w:rFonts w:ascii="Times New Roman" w:hAnsi="Times New Roman" w:cs="Arial"/>
                <w:b/>
                <w:bCs/>
                <w:sz w:val="24"/>
                <w:szCs w:val="24"/>
              </w:rPr>
              <w:t>A szerződés ismertetése, leírása, vagy munkáltató megnevezés és munkakör megjelölése, melyből egyértelműen megállapítható a releváns szakmai tapasztalat</w:t>
            </w:r>
          </w:p>
          <w:p w:rsidR="00403059" w:rsidRPr="00F151EB" w:rsidRDefault="00403059" w:rsidP="004D394B">
            <w:pPr>
              <w:ind w:right="-1"/>
              <w:jc w:val="center"/>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ind w:right="-1"/>
              <w:jc w:val="center"/>
              <w:rPr>
                <w:rFonts w:ascii="Times New Roman" w:hAnsi="Times New Roman"/>
                <w:b/>
                <w:bCs/>
                <w:sz w:val="24"/>
                <w:szCs w:val="24"/>
              </w:rPr>
            </w:pPr>
            <w:r w:rsidRPr="00F151EB">
              <w:rPr>
                <w:rFonts w:ascii="Times New Roman" w:hAnsi="Times New Roman"/>
                <w:b/>
                <w:bCs/>
                <w:sz w:val="24"/>
                <w:szCs w:val="24"/>
              </w:rPr>
              <w:t>Szakmai tapasztalat időtartama (hónapokban megadva, melynek összértéke megegyezik a felolvasólapon feltüntetett értékkel)</w:t>
            </w:r>
          </w:p>
        </w:tc>
      </w:tr>
      <w:tr w:rsidR="00403059" w:rsidRPr="00F151EB"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151EB" w:rsidRDefault="00403059" w:rsidP="004D394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snapToGrid w:val="0"/>
              <w:ind w:right="-1"/>
              <w:rPr>
                <w:rFonts w:ascii="Times New Roman" w:hAnsi="Times New Roman"/>
                <w:sz w:val="24"/>
                <w:szCs w:val="24"/>
                <w:shd w:val="clear" w:color="auto" w:fill="FFFF00"/>
              </w:rPr>
            </w:pPr>
          </w:p>
        </w:tc>
      </w:tr>
      <w:tr w:rsidR="00403059" w:rsidRPr="00F151EB"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151EB" w:rsidRDefault="00403059" w:rsidP="004D394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snapToGrid w:val="0"/>
              <w:ind w:right="-1"/>
              <w:rPr>
                <w:rFonts w:ascii="Times New Roman" w:hAnsi="Times New Roman"/>
                <w:sz w:val="24"/>
                <w:szCs w:val="24"/>
                <w:shd w:val="clear" w:color="auto" w:fill="FFFF00"/>
              </w:rPr>
            </w:pPr>
          </w:p>
        </w:tc>
      </w:tr>
    </w:tbl>
    <w:p w:rsidR="00403059" w:rsidRPr="00F151EB" w:rsidRDefault="00403059" w:rsidP="00403059">
      <w:pPr>
        <w:rPr>
          <w:rFonts w:ascii="Times New Roman" w:hAnsi="Times New Roman"/>
          <w:sz w:val="24"/>
          <w:szCs w:val="24"/>
        </w:rPr>
      </w:pPr>
    </w:p>
    <w:p w:rsidR="00403059" w:rsidRPr="00F151EB" w:rsidRDefault="00403059" w:rsidP="00403059">
      <w:pPr>
        <w:spacing w:before="60" w:after="60" w:line="280" w:lineRule="exact"/>
        <w:ind w:right="-1"/>
        <w:rPr>
          <w:rFonts w:ascii="Times New Roman" w:hAnsi="Times New Roman"/>
          <w:sz w:val="24"/>
          <w:szCs w:val="24"/>
          <w:shd w:val="clear" w:color="auto" w:fill="FFFF00"/>
        </w:rPr>
      </w:pPr>
    </w:p>
    <w:p w:rsidR="00403059" w:rsidRPr="00F151EB" w:rsidRDefault="00403059" w:rsidP="00403059">
      <w:pPr>
        <w:rPr>
          <w:rFonts w:ascii="Times New Roman" w:hAnsi="Times New Roman"/>
          <w:sz w:val="24"/>
          <w:szCs w:val="24"/>
        </w:rPr>
      </w:pPr>
    </w:p>
    <w:p w:rsidR="00EC72CD" w:rsidRPr="00F151EB" w:rsidRDefault="00EC72CD" w:rsidP="00EC72CD">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F151EB" w:rsidTr="00E3097A">
        <w:tc>
          <w:tcPr>
            <w:tcW w:w="4819" w:type="dxa"/>
            <w:shd w:val="clear" w:color="auto" w:fill="auto"/>
          </w:tcPr>
          <w:p w:rsidR="00EC72CD" w:rsidRPr="00F151EB" w:rsidRDefault="00EC72CD" w:rsidP="00E3097A">
            <w:pPr>
              <w:spacing w:line="280" w:lineRule="exact"/>
              <w:jc w:val="center"/>
              <w:rPr>
                <w:rFonts w:ascii="Times New Roman" w:eastAsia="Arial" w:hAnsi="Times New Roman"/>
                <w:sz w:val="24"/>
                <w:szCs w:val="24"/>
              </w:rPr>
            </w:pPr>
          </w:p>
          <w:p w:rsidR="00EC72CD" w:rsidRPr="00F151EB" w:rsidRDefault="00EC72CD" w:rsidP="00E3097A">
            <w:pPr>
              <w:spacing w:line="280" w:lineRule="exact"/>
              <w:jc w:val="center"/>
              <w:rPr>
                <w:rFonts w:ascii="Times New Roman" w:hAnsi="Times New Roman"/>
                <w:sz w:val="24"/>
                <w:szCs w:val="24"/>
              </w:rPr>
            </w:pPr>
            <w:r w:rsidRPr="00F151EB">
              <w:rPr>
                <w:rFonts w:ascii="Times New Roman" w:eastAsia="Arial" w:hAnsi="Times New Roman"/>
                <w:sz w:val="24"/>
                <w:szCs w:val="24"/>
              </w:rPr>
              <w:t>………………………………</w:t>
            </w:r>
          </w:p>
        </w:tc>
      </w:tr>
      <w:tr w:rsidR="00EC72CD" w:rsidRPr="00F151EB" w:rsidTr="00E3097A">
        <w:tc>
          <w:tcPr>
            <w:tcW w:w="4819" w:type="dxa"/>
            <w:shd w:val="clear" w:color="auto" w:fill="auto"/>
          </w:tcPr>
          <w:p w:rsidR="00EC72CD" w:rsidRPr="00F151EB" w:rsidRDefault="00EC72CD" w:rsidP="00E3097A">
            <w:pPr>
              <w:spacing w:line="280" w:lineRule="exact"/>
              <w:jc w:val="center"/>
              <w:rPr>
                <w:rFonts w:ascii="Times New Roman" w:hAnsi="Times New Roman"/>
                <w:sz w:val="24"/>
                <w:szCs w:val="24"/>
              </w:rPr>
            </w:pPr>
            <w:r w:rsidRPr="00F151EB">
              <w:rPr>
                <w:rFonts w:ascii="Times New Roman" w:hAnsi="Times New Roman"/>
                <w:sz w:val="24"/>
                <w:szCs w:val="24"/>
              </w:rPr>
              <w:t>szakember saját kezű aláírása</w:t>
            </w:r>
          </w:p>
        </w:tc>
      </w:tr>
    </w:tbl>
    <w:p w:rsidR="00403059" w:rsidRPr="00F151EB" w:rsidRDefault="00403059" w:rsidP="00403059">
      <w:pPr>
        <w:rPr>
          <w:rFonts w:ascii="Times New Roman" w:hAnsi="Times New Roman"/>
          <w:sz w:val="24"/>
          <w:szCs w:val="24"/>
        </w:rPr>
      </w:pPr>
    </w:p>
    <w:p w:rsidR="00403059" w:rsidRPr="00A549DC" w:rsidRDefault="00403059" w:rsidP="00403059">
      <w:pPr>
        <w:ind w:left="5664" w:right="68" w:firstLine="708"/>
        <w:rPr>
          <w:rFonts w:ascii="Times New Roman" w:eastAsia="Calibri" w:hAnsi="Times New Roman"/>
          <w:color w:val="FF0000"/>
          <w:lang w:eastAsia="en-US"/>
        </w:rPr>
      </w:pPr>
    </w:p>
    <w:p w:rsidR="00243D25" w:rsidRPr="00A549DC" w:rsidRDefault="00EC72CD" w:rsidP="00243D25">
      <w:pPr>
        <w:pStyle w:val="Alcm"/>
        <w:jc w:val="right"/>
        <w:rPr>
          <w:rFonts w:ascii="Times New Roman" w:hAnsi="Times New Roman" w:cs="Times New Roman"/>
          <w:i/>
          <w:iCs/>
          <w:color w:val="FF0000"/>
        </w:rPr>
      </w:pPr>
      <w:r w:rsidRPr="00A549DC">
        <w:rPr>
          <w:rFonts w:ascii="Times New Roman" w:hAnsi="Times New Roman"/>
          <w:color w:val="FF0000"/>
          <w:sz w:val="24"/>
          <w:szCs w:val="24"/>
        </w:rPr>
        <w:br w:type="page"/>
      </w:r>
    </w:p>
    <w:p w:rsidR="00243D25" w:rsidRPr="00746BCE" w:rsidRDefault="00243D25" w:rsidP="00243D25">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lastRenderedPageBreak/>
        <w:t>NYILATKOZAT</w:t>
      </w:r>
    </w:p>
    <w:p w:rsidR="00243D25" w:rsidRPr="00746BCE" w:rsidRDefault="00243D25" w:rsidP="00243D25">
      <w:pPr>
        <w:pStyle w:val="Alcm"/>
        <w:jc w:val="center"/>
        <w:rPr>
          <w:rFonts w:ascii="Times New Roman" w:hAnsi="Times New Roman" w:cs="Times New Roman"/>
          <w:color w:val="auto"/>
          <w:sz w:val="24"/>
          <w:szCs w:val="24"/>
        </w:rPr>
      </w:pPr>
      <w:proofErr w:type="gramStart"/>
      <w:r w:rsidRPr="00746BCE">
        <w:rPr>
          <w:rFonts w:ascii="Times New Roman" w:hAnsi="Times New Roman" w:cs="Times New Roman"/>
          <w:bCs/>
          <w:color w:val="auto"/>
          <w:sz w:val="24"/>
          <w:szCs w:val="24"/>
        </w:rPr>
        <w:t>szakember</w:t>
      </w:r>
      <w:proofErr w:type="gramEnd"/>
      <w:r w:rsidRPr="00746BCE">
        <w:rPr>
          <w:rFonts w:ascii="Times New Roman" w:hAnsi="Times New Roman" w:cs="Times New Roman"/>
          <w:bCs/>
          <w:color w:val="auto"/>
          <w:sz w:val="24"/>
          <w:szCs w:val="24"/>
        </w:rPr>
        <w:t xml:space="preserve"> rendelkezésre állásáról</w:t>
      </w:r>
    </w:p>
    <w:p w:rsidR="00243D25" w:rsidRPr="00746BCE" w:rsidRDefault="00243D25" w:rsidP="00243D25">
      <w:pPr>
        <w:pStyle w:val="Cm"/>
        <w:ind w:right="-2"/>
        <w:jc w:val="both"/>
        <w:rPr>
          <w:rFonts w:ascii="Times New Roman" w:hAnsi="Times New Roman"/>
          <w:b w:val="0"/>
          <w:sz w:val="24"/>
          <w:szCs w:val="24"/>
        </w:rPr>
      </w:pPr>
    </w:p>
    <w:p w:rsidR="00243D25" w:rsidRPr="00746BCE" w:rsidRDefault="00243D25" w:rsidP="00243D25">
      <w:pPr>
        <w:jc w:val="both"/>
        <w:rPr>
          <w:rFonts w:ascii="Times New Roman" w:hAnsi="Times New Roman"/>
          <w:sz w:val="24"/>
          <w:szCs w:val="24"/>
        </w:rPr>
      </w:pPr>
      <w:proofErr w:type="gramStart"/>
      <w:r w:rsidRPr="00746BCE">
        <w:rPr>
          <w:rFonts w:ascii="Times New Roman" w:hAnsi="Times New Roman"/>
          <w:sz w:val="24"/>
          <w:szCs w:val="24"/>
        </w:rPr>
        <w:t>Alulírott …</w:t>
      </w:r>
      <w:proofErr w:type="gramEnd"/>
      <w:r w:rsidRPr="00746BCE">
        <w:rPr>
          <w:rFonts w:ascii="Times New Roman" w:hAnsi="Times New Roman"/>
          <w:sz w:val="24"/>
          <w:szCs w:val="24"/>
        </w:rPr>
        <w:t xml:space="preserve">…………, mint a(z) </w:t>
      </w:r>
      <w:r w:rsidRPr="00746BCE">
        <w:rPr>
          <w:rFonts w:ascii="Times New Roman" w:hAnsi="Times New Roman"/>
          <w:b/>
          <w:sz w:val="24"/>
          <w:szCs w:val="24"/>
        </w:rPr>
        <w:t xml:space="preserve">………………………….. </w:t>
      </w:r>
      <w:r w:rsidRPr="00746BCE">
        <w:rPr>
          <w:rFonts w:ascii="Times New Roman" w:hAnsi="Times New Roman"/>
          <w:sz w:val="24"/>
          <w:szCs w:val="24"/>
        </w:rPr>
        <w:t xml:space="preserve">ajánlattevő által a </w:t>
      </w:r>
      <w:r w:rsidRPr="00746BCE">
        <w:rPr>
          <w:rFonts w:ascii="Times New Roman" w:hAnsi="Times New Roman"/>
          <w:b/>
          <w:sz w:val="24"/>
          <w:szCs w:val="24"/>
        </w:rPr>
        <w:t>teljesítésbe bevonni kívánt szakember</w:t>
      </w:r>
      <w:r w:rsidRPr="00746BCE">
        <w:rPr>
          <w:rFonts w:ascii="Times New Roman" w:hAnsi="Times New Roman"/>
          <w:sz w:val="24"/>
          <w:szCs w:val="24"/>
        </w:rPr>
        <w:t xml:space="preserve"> kijelentem, hogy részt veszek </w:t>
      </w:r>
      <w:r w:rsidR="00746BCE" w:rsidRPr="00746BCE">
        <w:rPr>
          <w:rFonts w:ascii="Times New Roman" w:hAnsi="Times New Roman"/>
          <w:b/>
          <w:sz w:val="24"/>
          <w:szCs w:val="24"/>
        </w:rPr>
        <w:t>„</w:t>
      </w:r>
      <w:r w:rsidR="00746BCE" w:rsidRPr="00746BCE">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46BCE" w:rsidRPr="00746BCE">
        <w:rPr>
          <w:rFonts w:ascii="Times New Roman" w:hAnsi="Times New Roman"/>
          <w:b/>
          <w:sz w:val="24"/>
          <w:szCs w:val="24"/>
        </w:rPr>
        <w:t xml:space="preserve"> </w:t>
      </w:r>
      <w:r w:rsidRPr="00746BCE">
        <w:rPr>
          <w:rFonts w:ascii="Times New Roman" w:hAnsi="Times New Roman"/>
          <w:b/>
          <w:sz w:val="24"/>
          <w:szCs w:val="24"/>
        </w:rPr>
        <w:t xml:space="preserve">tárgyú </w:t>
      </w:r>
      <w:r w:rsidRPr="00746BCE">
        <w:rPr>
          <w:rFonts w:ascii="Times New Roman" w:hAnsi="Times New Roman"/>
          <w:sz w:val="24"/>
          <w:szCs w:val="24"/>
        </w:rPr>
        <w:t xml:space="preserve">közbeszerzési eljárásban. </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r w:rsidRPr="00746BCE">
        <w:rPr>
          <w:rFonts w:ascii="Times New Roman" w:hAnsi="Times New Roman"/>
          <w:sz w:val="24"/>
          <w:szCs w:val="24"/>
        </w:rPr>
        <w:t xml:space="preserve">Kijelentem továbbá, hogy amennyiben </w:t>
      </w:r>
      <w:proofErr w:type="gramStart"/>
      <w:r w:rsidRPr="00746BCE">
        <w:rPr>
          <w:rFonts w:ascii="Times New Roman" w:hAnsi="Times New Roman"/>
          <w:sz w:val="24"/>
          <w:szCs w:val="24"/>
        </w:rPr>
        <w:t xml:space="preserve">a </w:t>
      </w:r>
      <w:r w:rsidRPr="00746BCE">
        <w:rPr>
          <w:rFonts w:ascii="Times New Roman" w:hAnsi="Times New Roman"/>
          <w:b/>
          <w:sz w:val="24"/>
          <w:szCs w:val="24"/>
        </w:rPr>
        <w:t>…</w:t>
      </w:r>
      <w:proofErr w:type="gramEnd"/>
      <w:r w:rsidRPr="00746BCE">
        <w:rPr>
          <w:rFonts w:ascii="Times New Roman" w:hAnsi="Times New Roman"/>
          <w:b/>
          <w:sz w:val="24"/>
          <w:szCs w:val="24"/>
        </w:rPr>
        <w:t>…………………….</w:t>
      </w:r>
      <w:r w:rsidRPr="00746BCE">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r w:rsidRPr="00746BCE">
        <w:rPr>
          <w:rFonts w:ascii="Times New Roman" w:hAnsi="Times New Roman"/>
          <w:sz w:val="24"/>
          <w:szCs w:val="24"/>
        </w:rPr>
        <w:t xml:space="preserve">Nyilatkozatommal kijelentem, hogy nincs más olyan kötelezettségem a fent jelzett </w:t>
      </w:r>
      <w:proofErr w:type="gramStart"/>
      <w:r w:rsidRPr="00746BCE">
        <w:rPr>
          <w:rFonts w:ascii="Times New Roman" w:hAnsi="Times New Roman"/>
          <w:sz w:val="24"/>
          <w:szCs w:val="24"/>
        </w:rPr>
        <w:t>időszak(</w:t>
      </w:r>
      <w:proofErr w:type="gramEnd"/>
      <w:r w:rsidRPr="00746BCE">
        <w:rPr>
          <w:rFonts w:ascii="Times New Roman" w:hAnsi="Times New Roman"/>
          <w:sz w:val="24"/>
          <w:szCs w:val="24"/>
        </w:rPr>
        <w:t>ok)</w:t>
      </w:r>
      <w:proofErr w:type="spellStart"/>
      <w:r w:rsidRPr="00746BCE">
        <w:rPr>
          <w:rFonts w:ascii="Times New Roman" w:hAnsi="Times New Roman"/>
          <w:sz w:val="24"/>
          <w:szCs w:val="24"/>
        </w:rPr>
        <w:t>ra</w:t>
      </w:r>
      <w:proofErr w:type="spellEnd"/>
      <w:r w:rsidRPr="00746BCE">
        <w:rPr>
          <w:rFonts w:ascii="Times New Roman" w:hAnsi="Times New Roman"/>
          <w:sz w:val="24"/>
          <w:szCs w:val="24"/>
        </w:rPr>
        <w:t xml:space="preserve"> vonatkozóan, amelyek az e szerződésben való munkavégzésemet bármilyen szempontból akadályozná.</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p>
    <w:p w:rsidR="00243D25" w:rsidRPr="00746BCE" w:rsidRDefault="00243D25" w:rsidP="00243D25">
      <w:pPr>
        <w:pStyle w:val="Cm"/>
        <w:ind w:right="7"/>
        <w:jc w:val="both"/>
        <w:rPr>
          <w:rFonts w:ascii="Times New Roman" w:hAnsi="Times New Roman"/>
          <w:b w:val="0"/>
          <w:sz w:val="24"/>
          <w:szCs w:val="24"/>
          <w:lang w:val="hu-HU"/>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 xml:space="preserve"> </w:t>
      </w:r>
      <w:proofErr w:type="gramStart"/>
      <w:r w:rsidRPr="00746BCE">
        <w:rPr>
          <w:rFonts w:ascii="Times New Roman" w:hAnsi="Times New Roman"/>
          <w:b w:val="0"/>
          <w:sz w:val="24"/>
          <w:szCs w:val="24"/>
          <w:lang w:val="hu-HU"/>
        </w:rPr>
        <w:t>év</w:t>
      </w:r>
      <w:proofErr w:type="gramEnd"/>
      <w:r w:rsidRPr="00746BCE">
        <w:rPr>
          <w:rFonts w:ascii="Times New Roman" w:hAnsi="Times New Roman"/>
          <w:b w:val="0"/>
          <w:sz w:val="24"/>
          <w:szCs w:val="24"/>
        </w:rPr>
        <w:t xml:space="preserve"> ………… hó ….... nap</w:t>
      </w: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243D25" w:rsidRPr="00746BCE" w:rsidRDefault="00243D25" w:rsidP="00243D25">
      <w:pPr>
        <w:tabs>
          <w:tab w:val="center" w:pos="6804"/>
        </w:tabs>
        <w:jc w:val="both"/>
        <w:rPr>
          <w:rFonts w:ascii="Times New Roman" w:hAnsi="Times New Roman"/>
          <w:sz w:val="24"/>
          <w:szCs w:val="24"/>
        </w:rPr>
      </w:pPr>
      <w:r w:rsidRPr="00746BCE">
        <w:rPr>
          <w:rFonts w:ascii="Times New Roman" w:hAnsi="Times New Roman"/>
          <w:sz w:val="24"/>
          <w:szCs w:val="24"/>
        </w:rPr>
        <w:tab/>
      </w:r>
      <w:proofErr w:type="gramStart"/>
      <w:r w:rsidRPr="00746BCE">
        <w:rPr>
          <w:rFonts w:ascii="Times New Roman" w:hAnsi="Times New Roman"/>
          <w:sz w:val="24"/>
          <w:szCs w:val="24"/>
        </w:rPr>
        <w:t>aláírás</w:t>
      </w:r>
      <w:proofErr w:type="gramEnd"/>
    </w:p>
    <w:p w:rsidR="00243D25" w:rsidRPr="00A549DC" w:rsidRDefault="00243D25" w:rsidP="00243D25">
      <w:pPr>
        <w:pStyle w:val="Cmsor2"/>
        <w:numPr>
          <w:ilvl w:val="0"/>
          <w:numId w:val="0"/>
        </w:numPr>
        <w:spacing w:before="0" w:after="0"/>
        <w:ind w:right="-1"/>
        <w:jc w:val="center"/>
        <w:rPr>
          <w:rFonts w:ascii="Times New Roman" w:eastAsia="Calibri" w:hAnsi="Times New Roman"/>
          <w:color w:val="FF0000"/>
          <w:sz w:val="22"/>
          <w:szCs w:val="22"/>
          <w:lang w:val="hu-HU"/>
        </w:rPr>
      </w:pPr>
      <w:r w:rsidRPr="00A549DC">
        <w:rPr>
          <w:rFonts w:ascii="Times New Roman" w:eastAsia="Calibri" w:hAnsi="Times New Roman"/>
          <w:color w:val="FF0000"/>
          <w:sz w:val="22"/>
          <w:szCs w:val="22"/>
        </w:rPr>
        <w:br w:type="page"/>
      </w:r>
    </w:p>
    <w:p w:rsidR="00403059" w:rsidRPr="00746BCE" w:rsidRDefault="00403059" w:rsidP="00403059">
      <w:pPr>
        <w:pStyle w:val="Alcm"/>
        <w:jc w:val="right"/>
        <w:rPr>
          <w:rStyle w:val="Finomkiemels"/>
          <w:rFonts w:ascii="Times New Roman" w:hAnsi="Times New Roman" w:cs="Times New Roman"/>
          <w:color w:val="auto"/>
          <w:sz w:val="24"/>
          <w:szCs w:val="24"/>
        </w:rPr>
      </w:pPr>
      <w:proofErr w:type="gramStart"/>
      <w:r w:rsidRPr="00746BCE">
        <w:rPr>
          <w:rStyle w:val="Finomkiemels"/>
          <w:rFonts w:ascii="Times New Roman" w:hAnsi="Times New Roman" w:cs="Times New Roman"/>
          <w:color w:val="auto"/>
          <w:sz w:val="24"/>
          <w:szCs w:val="24"/>
        </w:rPr>
        <w:lastRenderedPageBreak/>
        <w:t>iratminta</w:t>
      </w:r>
      <w:proofErr w:type="gramEnd"/>
      <w:r w:rsidRPr="00746BCE">
        <w:rPr>
          <w:rStyle w:val="Finomkiemels"/>
          <w:rFonts w:ascii="Times New Roman" w:hAnsi="Times New Roman" w:cs="Times New Roman"/>
          <w:color w:val="auto"/>
          <w:sz w:val="24"/>
          <w:szCs w:val="24"/>
        </w:rPr>
        <w:t xml:space="preserve"> </w:t>
      </w:r>
    </w:p>
    <w:p w:rsidR="00403059" w:rsidRPr="00746BCE" w:rsidRDefault="00403059" w:rsidP="00403059">
      <w:pPr>
        <w:pStyle w:val="Cmsor2"/>
        <w:numPr>
          <w:ilvl w:val="0"/>
          <w:numId w:val="0"/>
        </w:numPr>
        <w:spacing w:before="0" w:after="0"/>
        <w:ind w:right="-1"/>
        <w:rPr>
          <w:rFonts w:ascii="Times New Roman" w:hAnsi="Times New Roman"/>
          <w:szCs w:val="24"/>
        </w:rPr>
      </w:pPr>
    </w:p>
    <w:p w:rsidR="00403059" w:rsidRPr="00746BCE" w:rsidRDefault="00403059" w:rsidP="00403059">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t>NYILATKOZAT</w:t>
      </w:r>
    </w:p>
    <w:p w:rsidR="00403059" w:rsidRPr="00746BCE" w:rsidRDefault="00403059" w:rsidP="00403059">
      <w:pPr>
        <w:pStyle w:val="Alcm"/>
        <w:jc w:val="center"/>
        <w:rPr>
          <w:rFonts w:ascii="Times New Roman" w:hAnsi="Times New Roman" w:cs="Times New Roman"/>
          <w:b/>
          <w:color w:val="auto"/>
          <w:sz w:val="24"/>
          <w:szCs w:val="24"/>
          <w:lang w:eastAsia="en-GB"/>
        </w:rPr>
      </w:pPr>
      <w:r w:rsidRPr="00746BCE">
        <w:rPr>
          <w:rFonts w:ascii="Times New Roman" w:hAnsi="Times New Roman" w:cs="Times New Roman"/>
          <w:color w:val="auto"/>
          <w:sz w:val="24"/>
          <w:szCs w:val="24"/>
        </w:rPr>
        <w:t>P1 pénzügyi-gazdasági alkalmassági feltételről</w:t>
      </w:r>
      <w:r w:rsidRPr="00746BCE">
        <w:rPr>
          <w:rFonts w:ascii="Times New Roman" w:hAnsi="Times New Roman" w:cs="Times New Roman"/>
          <w:b/>
          <w:color w:val="auto"/>
          <w:sz w:val="24"/>
          <w:szCs w:val="24"/>
          <w:lang w:eastAsia="en-GB"/>
        </w:rPr>
        <w:t xml:space="preserve"> </w:t>
      </w:r>
    </w:p>
    <w:p w:rsidR="00403059" w:rsidRPr="00746BCE" w:rsidRDefault="00403059" w:rsidP="00403059">
      <w:pPr>
        <w:ind w:right="282"/>
        <w:jc w:val="both"/>
        <w:rPr>
          <w:rFonts w:ascii="Times New Roman" w:hAnsi="Times New Roman"/>
          <w:b/>
          <w:sz w:val="24"/>
          <w:szCs w:val="24"/>
        </w:rPr>
      </w:pPr>
    </w:p>
    <w:p w:rsidR="00403059" w:rsidRPr="00746BCE" w:rsidRDefault="00403059" w:rsidP="00403059">
      <w:pPr>
        <w:pStyle w:val="lfej"/>
        <w:jc w:val="both"/>
        <w:rPr>
          <w:rFonts w:ascii="Times New Roman" w:hAnsi="Times New Roman"/>
          <w:sz w:val="24"/>
          <w:szCs w:val="24"/>
        </w:rPr>
      </w:pPr>
      <w:proofErr w:type="gramStart"/>
      <w:r w:rsidRPr="00746BCE">
        <w:rPr>
          <w:rFonts w:ascii="Times New Roman" w:hAnsi="Times New Roman"/>
          <w:sz w:val="24"/>
          <w:szCs w:val="24"/>
        </w:rPr>
        <w:t>Alulírott ..</w:t>
      </w:r>
      <w:proofErr w:type="gramEnd"/>
      <w:r w:rsidRPr="00746BCE">
        <w:rPr>
          <w:rFonts w:ascii="Times New Roman" w:hAnsi="Times New Roman"/>
          <w:sz w:val="24"/>
          <w:szCs w:val="24"/>
        </w:rPr>
        <w:t xml:space="preserve">................................... (név), mint </w:t>
      </w:r>
      <w:proofErr w:type="gramStart"/>
      <w:r w:rsidRPr="00746BCE">
        <w:rPr>
          <w:rFonts w:ascii="Times New Roman" w:hAnsi="Times New Roman"/>
          <w:sz w:val="24"/>
          <w:szCs w:val="24"/>
        </w:rPr>
        <w:t>a(</w:t>
      </w:r>
      <w:proofErr w:type="gramEnd"/>
      <w:r w:rsidRPr="00746BCE">
        <w:rPr>
          <w:rFonts w:ascii="Times New Roman" w:hAnsi="Times New Roman"/>
          <w:sz w:val="24"/>
          <w:szCs w:val="24"/>
        </w:rPr>
        <w:t>z) ......................................................... (cégnév</w:t>
      </w:r>
      <w:r w:rsidRPr="00746BCE">
        <w:rPr>
          <w:rStyle w:val="Lbjegyzet-hivatkozs"/>
          <w:rFonts w:ascii="Times New Roman" w:hAnsi="Times New Roman"/>
          <w:sz w:val="24"/>
          <w:szCs w:val="24"/>
        </w:rPr>
        <w:footnoteReference w:id="14"/>
      </w:r>
      <w:r w:rsidRPr="00746BCE">
        <w:rPr>
          <w:rFonts w:ascii="Times New Roman" w:hAnsi="Times New Roman"/>
          <w:sz w:val="24"/>
          <w:szCs w:val="24"/>
        </w:rPr>
        <w:t xml:space="preserve">) cégjegyzésre jogosult képviselője a </w:t>
      </w:r>
      <w:r w:rsidR="00746BCE" w:rsidRPr="00746BCE">
        <w:rPr>
          <w:rFonts w:ascii="Times New Roman" w:hAnsi="Times New Roman"/>
          <w:b/>
          <w:sz w:val="24"/>
          <w:szCs w:val="24"/>
        </w:rPr>
        <w:t>„</w:t>
      </w:r>
      <w:r w:rsidR="00746BCE" w:rsidRPr="00746BCE">
        <w:rPr>
          <w:rFonts w:ascii="Times New Roman" w:hAnsi="Times New Roman"/>
          <w:b/>
          <w:bCs/>
          <w:sz w:val="24"/>
          <w:szCs w:val="24"/>
        </w:rPr>
        <w:t>Csomópont és kerékpárút fejlesztés Nyíregyházán II. ütem” című TOP-6.4.1-16-NY1-2017-00002 azonosító számú projekthez tartozó tervezési munkák</w:t>
      </w:r>
      <w:proofErr w:type="gramStart"/>
      <w:r w:rsidR="00746BCE" w:rsidRPr="00746BCE">
        <w:rPr>
          <w:rFonts w:ascii="Times New Roman" w:hAnsi="Times New Roman"/>
          <w:b/>
          <w:bCs/>
          <w:sz w:val="24"/>
          <w:szCs w:val="24"/>
        </w:rPr>
        <w:t xml:space="preserve">” </w:t>
      </w:r>
      <w:r w:rsidR="00746BCE" w:rsidRPr="00746BCE">
        <w:rPr>
          <w:rFonts w:ascii="Times New Roman" w:hAnsi="Times New Roman"/>
          <w:b/>
          <w:sz w:val="24"/>
          <w:szCs w:val="24"/>
        </w:rPr>
        <w:t xml:space="preserve"> </w:t>
      </w:r>
      <w:r w:rsidRPr="00746BCE">
        <w:rPr>
          <w:rFonts w:ascii="Times New Roman" w:hAnsi="Times New Roman"/>
          <w:bCs/>
          <w:sz w:val="24"/>
          <w:szCs w:val="24"/>
        </w:rPr>
        <w:t>tárgyú</w:t>
      </w:r>
      <w:proofErr w:type="gramEnd"/>
      <w:r w:rsidRPr="00746BCE">
        <w:rPr>
          <w:rFonts w:ascii="Times New Roman" w:hAnsi="Times New Roman"/>
          <w:sz w:val="24"/>
          <w:szCs w:val="24"/>
        </w:rPr>
        <w:t xml:space="preserve"> közbeszerzési eljárás keretében </w:t>
      </w:r>
      <w:r w:rsidRPr="00746BCE">
        <w:rPr>
          <w:rFonts w:ascii="Times New Roman" w:hAnsi="Times New Roman"/>
          <w:b/>
          <w:sz w:val="24"/>
          <w:szCs w:val="24"/>
        </w:rPr>
        <w:t>nyilatkozom:</w:t>
      </w:r>
    </w:p>
    <w:p w:rsidR="00403059" w:rsidRPr="00746BCE" w:rsidRDefault="00403059" w:rsidP="00403059">
      <w:pPr>
        <w:pStyle w:val="lfej"/>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sz w:val="24"/>
          <w:szCs w:val="24"/>
        </w:rPr>
      </w:pPr>
      <w:r w:rsidRPr="00746BCE">
        <w:rPr>
          <w:rFonts w:ascii="Times New Roman" w:hAnsi="Times New Roman"/>
          <w:sz w:val="24"/>
          <w:szCs w:val="24"/>
        </w:rPr>
        <w:t xml:space="preserve">Az általam jegyzett cég az ajánlattételi felhívás </w:t>
      </w:r>
      <w:r w:rsidRPr="00746BCE">
        <w:rPr>
          <w:rFonts w:ascii="Times New Roman" w:hAnsi="Times New Roman"/>
          <w:b/>
          <w:sz w:val="24"/>
          <w:szCs w:val="24"/>
        </w:rPr>
        <w:t>P1)</w:t>
      </w:r>
      <w:r w:rsidRPr="00746BCE">
        <w:rPr>
          <w:rFonts w:ascii="Times New Roman" w:hAnsi="Times New Roman"/>
          <w:sz w:val="24"/>
          <w:szCs w:val="24"/>
        </w:rPr>
        <w:t xml:space="preserve"> pontjában meghatározott pénzügyi-gazdasági alkalmassági feltételnek megfelelését </w:t>
      </w:r>
      <w:r w:rsidRPr="00746BCE">
        <w:rPr>
          <w:rFonts w:ascii="Times New Roman" w:hAnsi="Times New Roman"/>
          <w:b/>
          <w:sz w:val="24"/>
          <w:szCs w:val="24"/>
        </w:rPr>
        <w:t>igazolni kívánom</w:t>
      </w:r>
      <w:r w:rsidRPr="00746BCE">
        <w:rPr>
          <w:rFonts w:ascii="Times New Roman" w:hAnsi="Times New Roman"/>
          <w:sz w:val="24"/>
          <w:szCs w:val="24"/>
        </w:rPr>
        <w:t xml:space="preserve"> az alábbiak szerint.</w:t>
      </w:r>
    </w:p>
    <w:p w:rsidR="00403059" w:rsidRPr="00746BCE" w:rsidRDefault="00403059" w:rsidP="00403059">
      <w:pPr>
        <w:pStyle w:val="lfej"/>
        <w:tabs>
          <w:tab w:val="clear" w:pos="4536"/>
          <w:tab w:val="center" w:pos="0"/>
        </w:tabs>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b/>
          <w:sz w:val="24"/>
          <w:szCs w:val="24"/>
        </w:rPr>
      </w:pPr>
      <w:r w:rsidRPr="00746BCE">
        <w:rPr>
          <w:rFonts w:ascii="Times New Roman" w:hAnsi="Times New Roman"/>
          <w:b/>
          <w:sz w:val="24"/>
          <w:szCs w:val="24"/>
        </w:rPr>
        <w:t xml:space="preserve">Az eljárást megindító felhívás </w:t>
      </w:r>
      <w:r w:rsidR="00282E13" w:rsidRPr="00746BCE">
        <w:rPr>
          <w:rFonts w:ascii="Times New Roman" w:hAnsi="Times New Roman"/>
          <w:b/>
          <w:sz w:val="24"/>
          <w:szCs w:val="24"/>
        </w:rPr>
        <w:t>feladásától</w:t>
      </w:r>
      <w:r w:rsidRPr="00746BCE">
        <w:rPr>
          <w:rFonts w:ascii="Times New Roman" w:hAnsi="Times New Roman"/>
          <w:b/>
          <w:sz w:val="24"/>
          <w:szCs w:val="24"/>
        </w:rPr>
        <w:t xml:space="preserve"> visszafelé számított egy éven (12 hónapon) belül az ajánlattevő egyik számláján sem volt 15 napot meghaladó sorban álló tétel, melynek igazolására az </w:t>
      </w:r>
      <w:proofErr w:type="gramStart"/>
      <w:r w:rsidRPr="00746BCE">
        <w:rPr>
          <w:rFonts w:ascii="Times New Roman" w:hAnsi="Times New Roman"/>
          <w:b/>
          <w:sz w:val="24"/>
          <w:szCs w:val="24"/>
        </w:rPr>
        <w:t>ajánlat …</w:t>
      </w:r>
      <w:proofErr w:type="gramEnd"/>
      <w:r w:rsidRPr="00746BCE">
        <w:rPr>
          <w:rFonts w:ascii="Times New Roman" w:hAnsi="Times New Roman"/>
          <w:b/>
          <w:sz w:val="24"/>
          <w:szCs w:val="24"/>
        </w:rPr>
        <w:t>……. oldalán valamennyi számlavezető pénzügyi intézményétől származó nyilatkozatot csatolom.</w:t>
      </w:r>
    </w:p>
    <w:p w:rsidR="00403059" w:rsidRPr="00746BCE" w:rsidRDefault="00403059" w:rsidP="00403059">
      <w:pPr>
        <w:pStyle w:val="lfej"/>
        <w:tabs>
          <w:tab w:val="clear" w:pos="4536"/>
          <w:tab w:val="center" w:pos="0"/>
        </w:tabs>
        <w:jc w:val="both"/>
        <w:rPr>
          <w:rFonts w:ascii="Times New Roman" w:hAnsi="Times New Roman"/>
          <w:b/>
          <w:sz w:val="24"/>
          <w:szCs w:val="24"/>
        </w:rPr>
      </w:pPr>
    </w:p>
    <w:p w:rsidR="00403059" w:rsidRPr="00746BCE" w:rsidRDefault="00403059" w:rsidP="00403059">
      <w:pPr>
        <w:spacing w:line="360" w:lineRule="auto"/>
        <w:jc w:val="both"/>
        <w:rPr>
          <w:rFonts w:ascii="Times New Roman" w:hAnsi="Times New Roman"/>
          <w:b/>
          <w:sz w:val="24"/>
          <w:szCs w:val="24"/>
          <w:u w:val="single"/>
        </w:rPr>
      </w:pPr>
      <w:r w:rsidRPr="00746BCE">
        <w:rPr>
          <w:rFonts w:ascii="Times New Roman" w:hAnsi="Times New Roman"/>
          <w:b/>
          <w:sz w:val="24"/>
          <w:szCs w:val="24"/>
          <w:u w:val="single"/>
        </w:rPr>
        <w:t>Cégünk az alábbi pénzforgalmi</w:t>
      </w:r>
      <w:r w:rsidR="00746BCE">
        <w:rPr>
          <w:rFonts w:ascii="Times New Roman" w:hAnsi="Times New Roman"/>
          <w:b/>
          <w:sz w:val="24"/>
          <w:szCs w:val="24"/>
          <w:u w:val="single"/>
        </w:rPr>
        <w:t xml:space="preserve"> szolgáltatóknál vezet számlát: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3059" w:rsidRPr="00746BCE" w:rsidTr="004D394B">
        <w:tc>
          <w:tcPr>
            <w:tcW w:w="3070"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Pénzügyi intézmény megnevezése</w:t>
            </w:r>
          </w:p>
        </w:tc>
        <w:tc>
          <w:tcPr>
            <w:tcW w:w="3071"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Számlaszám</w:t>
            </w:r>
          </w:p>
        </w:tc>
        <w:tc>
          <w:tcPr>
            <w:tcW w:w="3071"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Számla megnyitásának időpontja</w:t>
            </w: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bl>
    <w:p w:rsidR="00403059" w:rsidRPr="00746BCE" w:rsidRDefault="00403059" w:rsidP="00746BCE">
      <w:pPr>
        <w:jc w:val="both"/>
        <w:rPr>
          <w:rFonts w:ascii="Times New Roman" w:hAnsi="Times New Roman"/>
          <w:sz w:val="24"/>
          <w:szCs w:val="24"/>
        </w:rPr>
      </w:pPr>
    </w:p>
    <w:p w:rsidR="00403059" w:rsidRPr="00746BCE" w:rsidRDefault="00403059" w:rsidP="00746BCE">
      <w:pPr>
        <w:jc w:val="both"/>
        <w:rPr>
          <w:rFonts w:ascii="Times New Roman" w:hAnsi="Times New Roman"/>
          <w:sz w:val="24"/>
          <w:szCs w:val="24"/>
        </w:rPr>
      </w:pPr>
      <w:r w:rsidRPr="00746BCE">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746BCE" w:rsidRDefault="00403059" w:rsidP="00746BCE">
      <w:pPr>
        <w:jc w:val="both"/>
        <w:rPr>
          <w:rFonts w:ascii="Times New Roman" w:hAnsi="Times New Roman"/>
          <w:sz w:val="24"/>
          <w:szCs w:val="24"/>
        </w:rPr>
      </w:pPr>
      <w:r w:rsidRPr="00746BCE">
        <w:rPr>
          <w:rFonts w:ascii="Times New Roman" w:hAnsi="Times New Roman"/>
          <w:sz w:val="24"/>
          <w:szCs w:val="24"/>
        </w:rPr>
        <w:t>A cégkivonatban lévő és az ajánlatban benyújtott számlavezető pénzügyi intézmények és/vagy pénzforgalmi jelzőszámok közötti esetleges eltérés oka</w:t>
      </w:r>
      <w:r w:rsidRPr="00746BCE">
        <w:rPr>
          <w:rStyle w:val="Lbjegyzet-hivatkozs"/>
          <w:rFonts w:ascii="Times New Roman" w:hAnsi="Times New Roman"/>
          <w:sz w:val="24"/>
          <w:szCs w:val="24"/>
        </w:rPr>
        <w:footnoteReference w:id="15"/>
      </w:r>
      <w:r w:rsidRPr="00746BCE">
        <w:rPr>
          <w:rFonts w:ascii="Times New Roman" w:hAnsi="Times New Roman"/>
          <w:sz w:val="24"/>
          <w:szCs w:val="24"/>
        </w:rPr>
        <w:t>:</w:t>
      </w:r>
      <w:proofErr w:type="gramStart"/>
      <w:r w:rsidRPr="00746BCE">
        <w:rPr>
          <w:rFonts w:ascii="Times New Roman" w:hAnsi="Times New Roman"/>
          <w:sz w:val="24"/>
          <w:szCs w:val="24"/>
        </w:rPr>
        <w:t>…………………</w:t>
      </w:r>
      <w:proofErr w:type="gramEnd"/>
    </w:p>
    <w:p w:rsidR="00403059" w:rsidRPr="00746BCE" w:rsidRDefault="00403059" w:rsidP="00403059">
      <w:pPr>
        <w:rPr>
          <w:rFonts w:ascii="Times New Roman" w:hAnsi="Times New Roman"/>
          <w:b/>
          <w:iCs/>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proofErr w:type="gramStart"/>
      <w:r w:rsidRPr="00746BCE">
        <w:rPr>
          <w:rFonts w:ascii="Times New Roman" w:hAnsi="Times New Roman"/>
          <w:b w:val="0"/>
          <w:sz w:val="24"/>
          <w:szCs w:val="24"/>
          <w:lang w:val="hu-HU"/>
        </w:rPr>
        <w:t>év</w:t>
      </w:r>
      <w:proofErr w:type="gramEnd"/>
      <w:r w:rsidRPr="00746BCE">
        <w:rPr>
          <w:rFonts w:ascii="Times New Roman" w:hAnsi="Times New Roman"/>
          <w:b w:val="0"/>
          <w:sz w:val="24"/>
          <w:szCs w:val="24"/>
        </w:rPr>
        <w:t xml:space="preserve"> ………… hó ….... nap</w:t>
      </w: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r>
      <w:proofErr w:type="gramStart"/>
      <w:r w:rsidRPr="00746BCE">
        <w:rPr>
          <w:rFonts w:ascii="Times New Roman" w:hAnsi="Times New Roman"/>
          <w:sz w:val="24"/>
          <w:szCs w:val="24"/>
        </w:rPr>
        <w:t>cégszerű</w:t>
      </w:r>
      <w:proofErr w:type="gramEnd"/>
      <w:r w:rsidRPr="00746BCE">
        <w:rPr>
          <w:rFonts w:ascii="Times New Roman" w:hAnsi="Times New Roman"/>
          <w:sz w:val="24"/>
          <w:szCs w:val="24"/>
        </w:rPr>
        <w:t xml:space="preserve"> aláírás</w:t>
      </w: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6BCE" w:rsidRDefault="00403059" w:rsidP="00403059">
      <w:pPr>
        <w:pStyle w:val="Alcm"/>
        <w:jc w:val="right"/>
        <w:rPr>
          <w:rStyle w:val="Finomkiemels"/>
          <w:rFonts w:ascii="Times New Roman" w:hAnsi="Times New Roman" w:cs="Times New Roman"/>
          <w:color w:val="auto"/>
          <w:sz w:val="24"/>
          <w:szCs w:val="24"/>
        </w:rPr>
      </w:pPr>
      <w:proofErr w:type="gramStart"/>
      <w:r w:rsidRPr="00746BCE">
        <w:rPr>
          <w:rStyle w:val="Finomkiemels"/>
          <w:rFonts w:ascii="Times New Roman" w:hAnsi="Times New Roman" w:cs="Times New Roman"/>
          <w:color w:val="auto"/>
          <w:sz w:val="24"/>
          <w:szCs w:val="24"/>
        </w:rPr>
        <w:lastRenderedPageBreak/>
        <w:t>iratminta</w:t>
      </w:r>
      <w:proofErr w:type="gramEnd"/>
      <w:r w:rsidRPr="00746BCE">
        <w:rPr>
          <w:rStyle w:val="Finomkiemels"/>
          <w:rFonts w:ascii="Times New Roman" w:hAnsi="Times New Roman" w:cs="Times New Roman"/>
          <w:color w:val="auto"/>
          <w:sz w:val="24"/>
          <w:szCs w:val="24"/>
        </w:rPr>
        <w:t xml:space="preserve"> </w:t>
      </w:r>
    </w:p>
    <w:p w:rsidR="00403059" w:rsidRPr="00746BCE" w:rsidRDefault="00403059" w:rsidP="00403059">
      <w:pPr>
        <w:pStyle w:val="Cmsor2"/>
        <w:numPr>
          <w:ilvl w:val="0"/>
          <w:numId w:val="0"/>
        </w:numPr>
        <w:spacing w:before="0" w:after="0"/>
        <w:ind w:right="-1"/>
        <w:rPr>
          <w:rFonts w:ascii="Times New Roman" w:hAnsi="Times New Roman"/>
          <w:szCs w:val="24"/>
        </w:rPr>
      </w:pPr>
    </w:p>
    <w:p w:rsidR="00403059" w:rsidRPr="00746BCE" w:rsidRDefault="00403059" w:rsidP="00403059">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t>NYILATKOZAT</w:t>
      </w:r>
    </w:p>
    <w:p w:rsidR="00403059" w:rsidRPr="00746BCE" w:rsidRDefault="00403059" w:rsidP="00403059">
      <w:pPr>
        <w:pStyle w:val="Alcm"/>
        <w:jc w:val="center"/>
        <w:rPr>
          <w:rFonts w:ascii="Times New Roman" w:hAnsi="Times New Roman" w:cs="Times New Roman"/>
          <w:b/>
          <w:color w:val="auto"/>
          <w:sz w:val="24"/>
          <w:szCs w:val="24"/>
          <w:lang w:eastAsia="en-GB"/>
        </w:rPr>
      </w:pPr>
      <w:r w:rsidRPr="00746BCE">
        <w:rPr>
          <w:rFonts w:ascii="Times New Roman" w:hAnsi="Times New Roman" w:cs="Times New Roman"/>
          <w:color w:val="auto"/>
          <w:sz w:val="24"/>
          <w:szCs w:val="24"/>
        </w:rPr>
        <w:t>P2 pénzügyi-gazdasági alkalmassági feltételről</w:t>
      </w:r>
      <w:r w:rsidRPr="00746BCE">
        <w:rPr>
          <w:rFonts w:ascii="Times New Roman" w:hAnsi="Times New Roman" w:cs="Times New Roman"/>
          <w:b/>
          <w:color w:val="auto"/>
          <w:sz w:val="24"/>
          <w:szCs w:val="24"/>
          <w:lang w:eastAsia="en-GB"/>
        </w:rPr>
        <w:t xml:space="preserve"> </w:t>
      </w:r>
    </w:p>
    <w:p w:rsidR="00403059" w:rsidRPr="00746BCE" w:rsidRDefault="00403059" w:rsidP="00403059">
      <w:pPr>
        <w:pStyle w:val="Cm"/>
        <w:ind w:right="-2"/>
        <w:jc w:val="both"/>
        <w:rPr>
          <w:rFonts w:ascii="Times New Roman" w:hAnsi="Times New Roman"/>
          <w:b w:val="0"/>
          <w:sz w:val="24"/>
          <w:szCs w:val="24"/>
        </w:rPr>
      </w:pPr>
    </w:p>
    <w:p w:rsidR="00403059" w:rsidRPr="00746BCE" w:rsidRDefault="00403059" w:rsidP="00403059">
      <w:pPr>
        <w:ind w:right="282"/>
        <w:jc w:val="both"/>
        <w:rPr>
          <w:rFonts w:ascii="Times New Roman" w:hAnsi="Times New Roman"/>
          <w:b/>
          <w:sz w:val="24"/>
          <w:szCs w:val="24"/>
        </w:rPr>
      </w:pPr>
    </w:p>
    <w:p w:rsidR="00403059" w:rsidRPr="00746BCE" w:rsidRDefault="00403059" w:rsidP="00403059">
      <w:pPr>
        <w:pStyle w:val="lfej"/>
        <w:jc w:val="both"/>
        <w:rPr>
          <w:rFonts w:ascii="Times New Roman" w:hAnsi="Times New Roman"/>
          <w:sz w:val="24"/>
          <w:szCs w:val="24"/>
        </w:rPr>
      </w:pPr>
      <w:proofErr w:type="gramStart"/>
      <w:r w:rsidRPr="00746BCE">
        <w:rPr>
          <w:rFonts w:ascii="Times New Roman" w:hAnsi="Times New Roman"/>
          <w:sz w:val="24"/>
          <w:szCs w:val="24"/>
        </w:rPr>
        <w:t>Alulírott ..</w:t>
      </w:r>
      <w:proofErr w:type="gramEnd"/>
      <w:r w:rsidRPr="00746BCE">
        <w:rPr>
          <w:rFonts w:ascii="Times New Roman" w:hAnsi="Times New Roman"/>
          <w:sz w:val="24"/>
          <w:szCs w:val="24"/>
        </w:rPr>
        <w:t xml:space="preserve">................................... (név), mint </w:t>
      </w:r>
      <w:proofErr w:type="gramStart"/>
      <w:r w:rsidRPr="00746BCE">
        <w:rPr>
          <w:rFonts w:ascii="Times New Roman" w:hAnsi="Times New Roman"/>
          <w:sz w:val="24"/>
          <w:szCs w:val="24"/>
        </w:rPr>
        <w:t>a(</w:t>
      </w:r>
      <w:proofErr w:type="gramEnd"/>
      <w:r w:rsidRPr="00746BCE">
        <w:rPr>
          <w:rFonts w:ascii="Times New Roman" w:hAnsi="Times New Roman"/>
          <w:sz w:val="24"/>
          <w:szCs w:val="24"/>
        </w:rPr>
        <w:t>z) ......................................................... (cégnév</w:t>
      </w:r>
      <w:r w:rsidRPr="00746BCE">
        <w:rPr>
          <w:rStyle w:val="Lbjegyzet-hivatkozs"/>
          <w:rFonts w:ascii="Times New Roman" w:hAnsi="Times New Roman"/>
          <w:sz w:val="24"/>
          <w:szCs w:val="24"/>
        </w:rPr>
        <w:footnoteReference w:id="16"/>
      </w:r>
      <w:r w:rsidRPr="00746BCE">
        <w:rPr>
          <w:rFonts w:ascii="Times New Roman" w:hAnsi="Times New Roman"/>
          <w:sz w:val="24"/>
          <w:szCs w:val="24"/>
        </w:rPr>
        <w:t xml:space="preserve">) cégjegyzésre jogosult képviselője a </w:t>
      </w:r>
      <w:r w:rsidR="00746BCE" w:rsidRPr="00746BCE">
        <w:rPr>
          <w:rFonts w:ascii="Times New Roman" w:hAnsi="Times New Roman"/>
          <w:b/>
          <w:sz w:val="24"/>
          <w:szCs w:val="24"/>
        </w:rPr>
        <w:t>„</w:t>
      </w:r>
      <w:r w:rsidR="00746BCE" w:rsidRPr="00746BCE">
        <w:rPr>
          <w:rFonts w:ascii="Times New Roman" w:hAnsi="Times New Roman"/>
          <w:b/>
          <w:bCs/>
          <w:sz w:val="24"/>
          <w:szCs w:val="24"/>
        </w:rPr>
        <w:t>Csomópont és kerékpárút fejlesztés Nyíregyházán II. ütem” című TOP-6.4.1-16-NY1-2017-00002 azonosító számú projekthez tartozó tervezési munkák”</w:t>
      </w:r>
      <w:r w:rsidR="00746BCE" w:rsidRPr="00746BCE">
        <w:rPr>
          <w:rFonts w:ascii="Times New Roman" w:hAnsi="Times New Roman"/>
          <w:b/>
          <w:sz w:val="24"/>
          <w:szCs w:val="24"/>
        </w:rPr>
        <w:t xml:space="preserve"> </w:t>
      </w:r>
      <w:r w:rsidRPr="00746BCE">
        <w:rPr>
          <w:rFonts w:ascii="Times New Roman" w:hAnsi="Times New Roman"/>
          <w:bCs/>
          <w:sz w:val="24"/>
          <w:szCs w:val="24"/>
        </w:rPr>
        <w:t>tárgyú</w:t>
      </w:r>
      <w:r w:rsidRPr="00746BCE">
        <w:rPr>
          <w:rFonts w:ascii="Times New Roman" w:hAnsi="Times New Roman"/>
          <w:sz w:val="24"/>
          <w:szCs w:val="24"/>
        </w:rPr>
        <w:t xml:space="preserve"> közbeszerzési eljárás keretében </w:t>
      </w:r>
      <w:r w:rsidRPr="00746BCE">
        <w:rPr>
          <w:rFonts w:ascii="Times New Roman" w:hAnsi="Times New Roman"/>
          <w:b/>
          <w:sz w:val="24"/>
          <w:szCs w:val="24"/>
        </w:rPr>
        <w:t>nyilatkozom:</w:t>
      </w:r>
    </w:p>
    <w:p w:rsidR="00403059" w:rsidRPr="00746BCE" w:rsidRDefault="00403059" w:rsidP="00403059">
      <w:pPr>
        <w:pStyle w:val="lfej"/>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sz w:val="24"/>
          <w:szCs w:val="24"/>
        </w:rPr>
      </w:pPr>
      <w:r w:rsidRPr="00746BCE">
        <w:rPr>
          <w:rFonts w:ascii="Times New Roman" w:hAnsi="Times New Roman"/>
          <w:sz w:val="24"/>
          <w:szCs w:val="24"/>
        </w:rPr>
        <w:t xml:space="preserve">Az általam jegyzett cég az ajánlattételi felhívás </w:t>
      </w:r>
      <w:r w:rsidRPr="00746BCE">
        <w:rPr>
          <w:rFonts w:ascii="Times New Roman" w:hAnsi="Times New Roman"/>
          <w:b/>
          <w:sz w:val="24"/>
          <w:szCs w:val="24"/>
        </w:rPr>
        <w:t>P2)</w:t>
      </w:r>
      <w:r w:rsidRPr="00746BCE">
        <w:rPr>
          <w:rFonts w:ascii="Times New Roman" w:hAnsi="Times New Roman"/>
          <w:sz w:val="24"/>
          <w:szCs w:val="24"/>
        </w:rPr>
        <w:t xml:space="preserve"> pontjában meghatározott pénzügyi-gazdasági alkalmassági feltételnek megfelelését </w:t>
      </w:r>
      <w:r w:rsidRPr="00746BCE">
        <w:rPr>
          <w:rFonts w:ascii="Times New Roman" w:hAnsi="Times New Roman"/>
          <w:b/>
          <w:sz w:val="24"/>
          <w:szCs w:val="24"/>
        </w:rPr>
        <w:t>igazolni kívánom</w:t>
      </w:r>
      <w:r w:rsidRPr="00746BCE">
        <w:rPr>
          <w:rFonts w:ascii="Times New Roman" w:hAnsi="Times New Roman"/>
          <w:sz w:val="24"/>
          <w:szCs w:val="24"/>
        </w:rPr>
        <w:t xml:space="preserve"> az alábbiak szerint.</w:t>
      </w:r>
    </w:p>
    <w:p w:rsidR="00403059" w:rsidRPr="00746BCE" w:rsidRDefault="00403059" w:rsidP="00403059">
      <w:pPr>
        <w:pStyle w:val="lfej"/>
        <w:tabs>
          <w:tab w:val="clear" w:pos="4536"/>
          <w:tab w:val="center" w:pos="0"/>
        </w:tabs>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b/>
          <w:sz w:val="24"/>
          <w:szCs w:val="24"/>
        </w:rPr>
      </w:pPr>
      <w:r w:rsidRPr="00746BCE">
        <w:rPr>
          <w:rFonts w:ascii="Times New Roman" w:hAnsi="Times New Roman"/>
          <w:b/>
          <w:sz w:val="24"/>
          <w:szCs w:val="24"/>
        </w:rPr>
        <w:t xml:space="preserve">Az eljárást megindító felhívás </w:t>
      </w:r>
      <w:r w:rsidR="00282E13" w:rsidRPr="00746BCE">
        <w:rPr>
          <w:rFonts w:ascii="Times New Roman" w:hAnsi="Times New Roman"/>
          <w:b/>
          <w:sz w:val="24"/>
          <w:szCs w:val="24"/>
        </w:rPr>
        <w:t>feladását</w:t>
      </w:r>
      <w:r w:rsidRPr="00746BCE">
        <w:rPr>
          <w:rFonts w:ascii="Times New Roman" w:hAnsi="Times New Roman"/>
          <w:b/>
          <w:sz w:val="24"/>
          <w:szCs w:val="24"/>
        </w:rPr>
        <w:t xml:space="preserve"> megelőző 3 (három) mérlegforduló nappal lezárt üzleti </w:t>
      </w:r>
      <w:r w:rsidR="00FF448D" w:rsidRPr="00746BCE">
        <w:rPr>
          <w:rFonts w:ascii="Times New Roman" w:hAnsi="Times New Roman"/>
          <w:b/>
          <w:sz w:val="24"/>
          <w:szCs w:val="24"/>
        </w:rPr>
        <w:t>év közbeszerzés tárgyából (</w:t>
      </w:r>
      <w:r w:rsidR="001E4B50" w:rsidRPr="001E4B50">
        <w:rPr>
          <w:rFonts w:ascii="Times New Roman" w:hAnsi="Times New Roman"/>
          <w:b/>
          <w:sz w:val="24"/>
          <w:szCs w:val="24"/>
        </w:rPr>
        <w:t>mélyépítési tervezés)</w:t>
      </w:r>
      <w:r w:rsidRPr="00746BCE">
        <w:rPr>
          <w:rFonts w:ascii="Times New Roman" w:hAnsi="Times New Roman"/>
          <w:b/>
          <w:sz w:val="24"/>
          <w:szCs w:val="24"/>
        </w:rPr>
        <w:t xml:space="preserve"> származó - általános forgalmi adó nélkül számított – árbevételünk az alábbiak szerint alakult:</w:t>
      </w:r>
    </w:p>
    <w:p w:rsidR="00403059" w:rsidRPr="00746BCE"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746BCE" w:rsidTr="004D394B">
        <w:trPr>
          <w:trHeight w:val="570"/>
          <w:jc w:val="center"/>
        </w:trPr>
        <w:tc>
          <w:tcPr>
            <w:tcW w:w="4030" w:type="dxa"/>
            <w:shd w:val="clear" w:color="auto" w:fill="BFBFBF"/>
          </w:tcPr>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Év</w:t>
            </w:r>
          </w:p>
        </w:tc>
        <w:tc>
          <w:tcPr>
            <w:tcW w:w="4030" w:type="dxa"/>
            <w:shd w:val="clear" w:color="auto" w:fill="BFBFBF"/>
            <w:noWrap/>
            <w:vAlign w:val="center"/>
            <w:hideMark/>
          </w:tcPr>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Közbeszerzés tárgyából</w:t>
            </w:r>
          </w:p>
          <w:p w:rsidR="00403059" w:rsidRPr="00746BCE" w:rsidRDefault="00CC0A7E" w:rsidP="004D394B">
            <w:pPr>
              <w:jc w:val="center"/>
              <w:rPr>
                <w:rFonts w:ascii="Times New Roman" w:hAnsi="Times New Roman"/>
                <w:b/>
                <w:sz w:val="24"/>
                <w:szCs w:val="24"/>
              </w:rPr>
            </w:pPr>
            <w:r w:rsidRPr="00746BCE">
              <w:rPr>
                <w:rFonts w:ascii="Times New Roman" w:hAnsi="Times New Roman"/>
                <w:b/>
                <w:sz w:val="24"/>
                <w:szCs w:val="24"/>
              </w:rPr>
              <w:t>(mély</w:t>
            </w:r>
            <w:r w:rsidR="00403059" w:rsidRPr="00746BCE">
              <w:rPr>
                <w:rFonts w:ascii="Times New Roman" w:hAnsi="Times New Roman"/>
                <w:b/>
                <w:sz w:val="24"/>
                <w:szCs w:val="24"/>
              </w:rPr>
              <w:t>építési</w:t>
            </w:r>
            <w:r w:rsidR="00746BCE" w:rsidRPr="00746BCE">
              <w:rPr>
                <w:rFonts w:ascii="Times New Roman" w:hAnsi="Times New Roman"/>
                <w:b/>
                <w:sz w:val="24"/>
                <w:szCs w:val="24"/>
              </w:rPr>
              <w:t xml:space="preserve"> tervezés</w:t>
            </w:r>
            <w:r w:rsidR="00403059" w:rsidRPr="00746BCE">
              <w:rPr>
                <w:rFonts w:ascii="Times New Roman" w:hAnsi="Times New Roman"/>
                <w:b/>
                <w:sz w:val="24"/>
                <w:szCs w:val="24"/>
              </w:rPr>
              <w:t>ből)</w:t>
            </w:r>
          </w:p>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származó árbevételünk</w:t>
            </w:r>
          </w:p>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(Ft)</w:t>
            </w: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r w:rsidRPr="00746BCE">
              <w:rPr>
                <w:rFonts w:ascii="Times New Roman" w:hAnsi="Times New Roman"/>
                <w:b/>
                <w:sz w:val="24"/>
                <w:szCs w:val="24"/>
              </w:rPr>
              <w:t>összesen:</w:t>
            </w: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bl>
    <w:p w:rsidR="00403059" w:rsidRPr="00746BCE" w:rsidRDefault="00403059" w:rsidP="00403059">
      <w:pPr>
        <w:pStyle w:val="lfej"/>
        <w:tabs>
          <w:tab w:val="clear" w:pos="4536"/>
          <w:tab w:val="center" w:pos="0"/>
        </w:tabs>
        <w:jc w:val="both"/>
        <w:rPr>
          <w:rFonts w:ascii="Times New Roman" w:hAnsi="Times New Roman"/>
          <w:b/>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proofErr w:type="gramStart"/>
      <w:r w:rsidRPr="00746BCE">
        <w:rPr>
          <w:rFonts w:ascii="Times New Roman" w:hAnsi="Times New Roman"/>
          <w:b w:val="0"/>
          <w:sz w:val="24"/>
          <w:szCs w:val="24"/>
          <w:lang w:val="hu-HU"/>
        </w:rPr>
        <w:t>év</w:t>
      </w:r>
      <w:proofErr w:type="gramEnd"/>
      <w:r w:rsidRPr="00746BCE">
        <w:rPr>
          <w:rFonts w:ascii="Times New Roman" w:hAnsi="Times New Roman"/>
          <w:b w:val="0"/>
          <w:sz w:val="24"/>
          <w:szCs w:val="24"/>
        </w:rPr>
        <w:t xml:space="preserve"> ………… hó ….... nap</w:t>
      </w: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r>
      <w:proofErr w:type="gramStart"/>
      <w:r w:rsidRPr="00746BCE">
        <w:rPr>
          <w:rFonts w:ascii="Times New Roman" w:hAnsi="Times New Roman"/>
          <w:sz w:val="24"/>
          <w:szCs w:val="24"/>
        </w:rPr>
        <w:t>cégszerű</w:t>
      </w:r>
      <w:proofErr w:type="gramEnd"/>
      <w:r w:rsidRPr="00746BCE">
        <w:rPr>
          <w:rFonts w:ascii="Times New Roman" w:hAnsi="Times New Roman"/>
          <w:sz w:val="24"/>
          <w:szCs w:val="24"/>
        </w:rPr>
        <w:t xml:space="preserve"> aláírás</w:t>
      </w:r>
    </w:p>
    <w:p w:rsidR="00403059" w:rsidRPr="00746BCE" w:rsidRDefault="00403059" w:rsidP="00403059">
      <w:pPr>
        <w:ind w:right="-1"/>
        <w:jc w:val="both"/>
        <w:rPr>
          <w:rFonts w:ascii="Times New Roman" w:hAnsi="Times New Roman"/>
          <w:sz w:val="24"/>
          <w:szCs w:val="24"/>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47A0" w:rsidRDefault="00403059" w:rsidP="00403059">
      <w:pPr>
        <w:pStyle w:val="Alcm"/>
        <w:jc w:val="right"/>
        <w:rPr>
          <w:rFonts w:ascii="Times New Roman" w:hAnsi="Times New Roman" w:cs="Times New Roman"/>
          <w:i/>
          <w:iCs/>
          <w:color w:val="auto"/>
          <w:sz w:val="24"/>
          <w:szCs w:val="24"/>
        </w:rPr>
      </w:pPr>
      <w:proofErr w:type="gramStart"/>
      <w:r w:rsidRPr="007447A0">
        <w:rPr>
          <w:rStyle w:val="Finomkiemels"/>
          <w:rFonts w:ascii="Times New Roman" w:hAnsi="Times New Roman" w:cs="Times New Roman"/>
          <w:color w:val="auto"/>
          <w:sz w:val="24"/>
          <w:szCs w:val="24"/>
        </w:rPr>
        <w:lastRenderedPageBreak/>
        <w:t>iratminta</w:t>
      </w:r>
      <w:proofErr w:type="gramEnd"/>
    </w:p>
    <w:p w:rsidR="00403059" w:rsidRPr="007447A0" w:rsidRDefault="00403059" w:rsidP="00403059">
      <w:pPr>
        <w:spacing w:line="288" w:lineRule="auto"/>
        <w:jc w:val="center"/>
        <w:rPr>
          <w:rFonts w:ascii="Times New Roman" w:hAnsi="Times New Roman"/>
          <w:b/>
          <w:sz w:val="24"/>
          <w:szCs w:val="24"/>
        </w:rPr>
      </w:pPr>
    </w:p>
    <w:p w:rsidR="00403059" w:rsidRPr="007447A0" w:rsidRDefault="00403059" w:rsidP="00403059">
      <w:pPr>
        <w:spacing w:line="288" w:lineRule="auto"/>
        <w:jc w:val="center"/>
        <w:rPr>
          <w:rFonts w:ascii="Times New Roman" w:hAnsi="Times New Roman"/>
          <w:b/>
          <w:sz w:val="24"/>
          <w:szCs w:val="24"/>
        </w:rPr>
      </w:pPr>
      <w:r w:rsidRPr="007447A0">
        <w:rPr>
          <w:rFonts w:ascii="Times New Roman" w:hAnsi="Times New Roman"/>
          <w:b/>
          <w:sz w:val="24"/>
          <w:szCs w:val="24"/>
        </w:rPr>
        <w:t xml:space="preserve">REFERENCIA-IGAZOLÁS  </w:t>
      </w:r>
      <w:r w:rsidRPr="007447A0">
        <w:rPr>
          <w:rStyle w:val="Lbjegyzet-hivatkozs"/>
          <w:rFonts w:ascii="Times New Roman" w:hAnsi="Times New Roman"/>
          <w:b/>
          <w:sz w:val="24"/>
          <w:szCs w:val="24"/>
        </w:rPr>
        <w:footnoteReference w:id="17"/>
      </w:r>
      <w:r w:rsidRPr="007447A0">
        <w:rPr>
          <w:rFonts w:ascii="Times New Roman" w:hAnsi="Times New Roman"/>
          <w:b/>
          <w:sz w:val="24"/>
          <w:szCs w:val="24"/>
        </w:rPr>
        <w:t xml:space="preserve"> </w:t>
      </w:r>
      <w:r w:rsidRPr="007447A0">
        <w:rPr>
          <w:rStyle w:val="Lbjegyzet-hivatkozs"/>
          <w:rFonts w:ascii="Times New Roman" w:hAnsi="Times New Roman"/>
          <w:b/>
          <w:sz w:val="24"/>
          <w:szCs w:val="24"/>
        </w:rPr>
        <w:footnoteReference w:id="18"/>
      </w:r>
    </w:p>
    <w:p w:rsidR="00403059" w:rsidRPr="007447A0" w:rsidRDefault="00403059" w:rsidP="00403059">
      <w:pPr>
        <w:jc w:val="center"/>
        <w:rPr>
          <w:rFonts w:ascii="Times New Roman" w:hAnsi="Times New Roman"/>
          <w:b/>
          <w:sz w:val="24"/>
          <w:szCs w:val="24"/>
        </w:rPr>
      </w:pPr>
    </w:p>
    <w:p w:rsidR="00403059" w:rsidRPr="007447A0" w:rsidRDefault="00403059" w:rsidP="00403059">
      <w:pPr>
        <w:jc w:val="center"/>
        <w:rPr>
          <w:rFonts w:ascii="Times New Roman" w:hAnsi="Times New Roman"/>
          <w:b/>
          <w:sz w:val="24"/>
          <w:szCs w:val="24"/>
        </w:rPr>
      </w:pPr>
    </w:p>
    <w:p w:rsidR="00403059" w:rsidRPr="007447A0" w:rsidRDefault="007447A0" w:rsidP="00403059">
      <w:pPr>
        <w:ind w:left="4245" w:hanging="4245"/>
        <w:rPr>
          <w:rFonts w:ascii="Times New Roman" w:hAnsi="Times New Roman"/>
          <w:sz w:val="24"/>
          <w:szCs w:val="24"/>
        </w:rPr>
      </w:pPr>
      <w:r w:rsidRPr="007447A0">
        <w:rPr>
          <w:rFonts w:ascii="Times New Roman" w:hAnsi="Times New Roman"/>
          <w:sz w:val="24"/>
          <w:szCs w:val="24"/>
        </w:rPr>
        <w:t>A tervezési feladatot</w:t>
      </w:r>
      <w:r w:rsidR="00403059" w:rsidRPr="007447A0">
        <w:rPr>
          <w:rFonts w:ascii="Times New Roman" w:hAnsi="Times New Roman"/>
          <w:sz w:val="24"/>
          <w:szCs w:val="24"/>
        </w:rPr>
        <w:t xml:space="preserve"> teljesítő partner:</w:t>
      </w:r>
      <w:r w:rsidR="00403059" w:rsidRPr="007447A0">
        <w:rPr>
          <w:rFonts w:ascii="Times New Roman" w:hAnsi="Times New Roman"/>
          <w:sz w:val="24"/>
          <w:szCs w:val="24"/>
        </w:rPr>
        <w:tab/>
      </w: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teljesítést konzorciumban (nyertes közös ajánlattevőként) végezte?</w:t>
      </w:r>
      <w:r w:rsidRPr="007447A0">
        <w:rPr>
          <w:rFonts w:ascii="Times New Roman" w:hAnsi="Times New Roman"/>
          <w:sz w:val="24"/>
          <w:szCs w:val="24"/>
          <w:lang w:eastAsia="en-GB"/>
        </w:rPr>
        <w:t xml:space="preserve"> </w:t>
      </w:r>
      <w:r w:rsidRPr="007447A0">
        <w:rPr>
          <w:rStyle w:val="Lbjegyzet-hivatkozs"/>
          <w:rFonts w:ascii="Times New Roman" w:hAnsi="Times New Roman"/>
          <w:b/>
          <w:sz w:val="24"/>
          <w:szCs w:val="24"/>
        </w:rPr>
        <w:footnoteReference w:id="19"/>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r>
      <w:proofErr w:type="gramStart"/>
      <w:r w:rsidRPr="007447A0">
        <w:rPr>
          <w:rFonts w:ascii="Times New Roman" w:hAnsi="Times New Roman"/>
          <w:sz w:val="24"/>
          <w:szCs w:val="24"/>
        </w:rPr>
        <w:t>igen</w:t>
      </w:r>
      <w:proofErr w:type="gramEnd"/>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nem</w:t>
      </w: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Szerződést kötő (referenciát adó) szervezet</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megnevezése:</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címe:</w:t>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 xml:space="preserve">                     </w:t>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referenciát igazoló személy</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neve:</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tel</w:t>
      </w:r>
      <w:proofErr w:type="gramStart"/>
      <w:r w:rsidRPr="007447A0">
        <w:rPr>
          <w:rFonts w:ascii="Times New Roman" w:hAnsi="Times New Roman"/>
          <w:sz w:val="24"/>
          <w:szCs w:val="24"/>
        </w:rPr>
        <w:t>.:</w:t>
      </w:r>
      <w:proofErr w:type="gramEnd"/>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fax:</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 xml:space="preserve">e-mail: </w:t>
      </w:r>
    </w:p>
    <w:p w:rsidR="00403059" w:rsidRPr="007447A0" w:rsidRDefault="00403059" w:rsidP="00403059">
      <w:pPr>
        <w:jc w:val="both"/>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r w:rsidRPr="007447A0">
        <w:rPr>
          <w:rFonts w:ascii="Times New Roman" w:hAnsi="Times New Roman"/>
          <w:sz w:val="24"/>
          <w:szCs w:val="24"/>
        </w:rPr>
        <w:t>A szerződés tárgya (a beruházás pontos megnevezése):</w:t>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kezdő időtartama (ÉV/HÓ/</w:t>
      </w:r>
      <w:proofErr w:type="spellStart"/>
      <w:r w:rsidRPr="007447A0">
        <w:rPr>
          <w:rFonts w:ascii="Times New Roman" w:hAnsi="Times New Roman"/>
          <w:sz w:val="24"/>
          <w:szCs w:val="24"/>
        </w:rPr>
        <w:t>NAP-tól</w:t>
      </w:r>
      <w:proofErr w:type="spellEnd"/>
      <w:r w:rsidRPr="007447A0">
        <w:rPr>
          <w:rFonts w:ascii="Times New Roman" w:hAnsi="Times New Roman"/>
          <w:sz w:val="24"/>
          <w:szCs w:val="24"/>
        </w:rPr>
        <w:t>):</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befejező időtartama (ÉV/HÓ/</w:t>
      </w:r>
      <w:proofErr w:type="spellStart"/>
      <w:r w:rsidRPr="007447A0">
        <w:rPr>
          <w:rFonts w:ascii="Times New Roman" w:hAnsi="Times New Roman"/>
          <w:sz w:val="24"/>
          <w:szCs w:val="24"/>
        </w:rPr>
        <w:t>NAP-ig</w:t>
      </w:r>
      <w:proofErr w:type="spellEnd"/>
      <w:r w:rsidRPr="007447A0">
        <w:rPr>
          <w:rFonts w:ascii="Times New Roman" w:hAnsi="Times New Roman"/>
          <w:sz w:val="24"/>
          <w:szCs w:val="24"/>
        </w:rPr>
        <w:t>):</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282E13" w:rsidRPr="007447A0">
        <w:rPr>
          <w:rFonts w:ascii="Times New Roman" w:hAnsi="Times New Roman"/>
          <w:sz w:val="24"/>
          <w:szCs w:val="24"/>
        </w:rPr>
        <w:t>tetve a kért összmennyiségeket</w:t>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 a szerződésnek és az előírásoknak megfelelően történt-e?</w:t>
      </w:r>
      <w:r w:rsidRPr="007447A0">
        <w:rPr>
          <w:rStyle w:val="Lbjegyzet-hivatkozs"/>
          <w:rFonts w:ascii="Times New Roman" w:hAnsi="Times New Roman"/>
          <w:b/>
          <w:sz w:val="24"/>
          <w:szCs w:val="24"/>
        </w:rPr>
        <w:t xml:space="preserve"> </w:t>
      </w:r>
      <w:r w:rsidRPr="007447A0">
        <w:rPr>
          <w:rStyle w:val="Lbjegyzet-hivatkozs"/>
          <w:rFonts w:ascii="Times New Roman" w:hAnsi="Times New Roman"/>
          <w:b/>
          <w:sz w:val="24"/>
          <w:szCs w:val="24"/>
        </w:rPr>
        <w:footnoteReference w:id="20"/>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r>
      <w:proofErr w:type="gramStart"/>
      <w:r w:rsidRPr="007447A0">
        <w:rPr>
          <w:rFonts w:ascii="Times New Roman" w:hAnsi="Times New Roman"/>
          <w:sz w:val="24"/>
          <w:szCs w:val="24"/>
        </w:rPr>
        <w:t>igen</w:t>
      </w:r>
      <w:proofErr w:type="gramEnd"/>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nem</w:t>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7447A0">
      <w:pPr>
        <w:jc w:val="both"/>
        <w:rPr>
          <w:rFonts w:ascii="Times New Roman" w:hAnsi="Times New Roman"/>
          <w:sz w:val="24"/>
          <w:szCs w:val="24"/>
        </w:rPr>
      </w:pPr>
      <w:r w:rsidRPr="007447A0">
        <w:rPr>
          <w:rFonts w:ascii="Times New Roman" w:hAnsi="Times New Roman"/>
          <w:sz w:val="24"/>
          <w:szCs w:val="24"/>
        </w:rPr>
        <w:t>Jelen igazolást közbeszerzési eljárásokon történő részvételhez, műszaki-szakmai alkalma</w:t>
      </w:r>
      <w:r w:rsidR="007447A0">
        <w:rPr>
          <w:rFonts w:ascii="Times New Roman" w:hAnsi="Times New Roman"/>
          <w:sz w:val="24"/>
          <w:szCs w:val="24"/>
        </w:rPr>
        <w:t>sság igazolására állítottam ki.</w:t>
      </w: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r w:rsidRPr="007447A0">
        <w:rPr>
          <w:rFonts w:ascii="Times New Roman" w:hAnsi="Times New Roman"/>
          <w:sz w:val="24"/>
          <w:szCs w:val="24"/>
        </w:rPr>
        <w:t>Kelt</w:t>
      </w:r>
      <w:proofErr w:type="gramStart"/>
      <w:r w:rsidRPr="007447A0">
        <w:rPr>
          <w:rFonts w:ascii="Times New Roman" w:hAnsi="Times New Roman"/>
          <w:sz w:val="24"/>
          <w:szCs w:val="24"/>
        </w:rPr>
        <w:t>: …</w:t>
      </w:r>
      <w:proofErr w:type="gramEnd"/>
      <w:r w:rsidRPr="007447A0">
        <w:rPr>
          <w:rFonts w:ascii="Times New Roman" w:hAnsi="Times New Roman"/>
          <w:sz w:val="24"/>
          <w:szCs w:val="24"/>
        </w:rPr>
        <w:t>………………………., 201…..  év ………..…….. hó ….. nap</w:t>
      </w:r>
    </w:p>
    <w:p w:rsidR="00403059" w:rsidRPr="007447A0" w:rsidRDefault="00403059" w:rsidP="00403059">
      <w:pPr>
        <w:ind w:left="567" w:right="-1" w:hanging="567"/>
        <w:rPr>
          <w:rFonts w:ascii="Times New Roman" w:hAnsi="Times New Roman"/>
          <w:sz w:val="24"/>
          <w:szCs w:val="24"/>
        </w:rPr>
      </w:pPr>
    </w:p>
    <w:p w:rsidR="00403059" w:rsidRPr="00A549DC" w:rsidRDefault="00403059" w:rsidP="00403059">
      <w:pPr>
        <w:ind w:left="567" w:right="-1" w:hanging="567"/>
        <w:rPr>
          <w:rFonts w:ascii="Times New Roman" w:hAnsi="Times New Roman"/>
          <w:color w:val="FF0000"/>
          <w:sz w:val="24"/>
          <w:szCs w:val="24"/>
        </w:rPr>
      </w:pPr>
    </w:p>
    <w:p w:rsidR="00403059" w:rsidRPr="00A549DC" w:rsidRDefault="00403059" w:rsidP="00403059">
      <w:pPr>
        <w:ind w:left="567" w:right="-1" w:hanging="567"/>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7447A0" w:rsidRDefault="00403059" w:rsidP="00403059">
      <w:pPr>
        <w:ind w:left="567" w:right="-1" w:hanging="567"/>
        <w:jc w:val="center"/>
        <w:rPr>
          <w:rFonts w:ascii="Times New Roman" w:hAnsi="Times New Roman"/>
          <w:sz w:val="24"/>
          <w:szCs w:val="24"/>
        </w:rPr>
      </w:pPr>
      <w:r w:rsidRPr="007447A0">
        <w:rPr>
          <w:rFonts w:ascii="Times New Roman" w:hAnsi="Times New Roman"/>
          <w:sz w:val="24"/>
          <w:szCs w:val="24"/>
        </w:rPr>
        <w:t>P.H.</w:t>
      </w:r>
    </w:p>
    <w:p w:rsidR="00403059" w:rsidRPr="00A549DC" w:rsidRDefault="00403059" w:rsidP="00403059">
      <w:pPr>
        <w:tabs>
          <w:tab w:val="center" w:pos="5130"/>
        </w:tabs>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7447A0" w:rsidRDefault="00403059" w:rsidP="00403059">
      <w:pPr>
        <w:tabs>
          <w:tab w:val="center" w:pos="5130"/>
        </w:tabs>
        <w:jc w:val="right"/>
        <w:rPr>
          <w:rFonts w:ascii="Times New Roman" w:hAnsi="Times New Roman"/>
          <w:sz w:val="24"/>
          <w:szCs w:val="24"/>
        </w:rPr>
      </w:pPr>
    </w:p>
    <w:p w:rsidR="00403059" w:rsidRPr="007447A0" w:rsidRDefault="00403059" w:rsidP="00403059">
      <w:pPr>
        <w:tabs>
          <w:tab w:val="center" w:pos="5130"/>
        </w:tabs>
        <w:jc w:val="right"/>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w:t>
      </w:r>
    </w:p>
    <w:p w:rsidR="00403059" w:rsidRPr="007447A0" w:rsidRDefault="00403059" w:rsidP="00403059">
      <w:pPr>
        <w:ind w:left="4956" w:right="-1" w:firstLine="708"/>
        <w:rPr>
          <w:rFonts w:ascii="Times New Roman" w:hAnsi="Times New Roman"/>
          <w:sz w:val="24"/>
          <w:szCs w:val="24"/>
        </w:rPr>
      </w:pPr>
      <w:proofErr w:type="gramStart"/>
      <w:r w:rsidRPr="007447A0">
        <w:rPr>
          <w:rFonts w:ascii="Times New Roman" w:hAnsi="Times New Roman"/>
          <w:sz w:val="24"/>
          <w:szCs w:val="24"/>
        </w:rPr>
        <w:t>referenciát</w:t>
      </w:r>
      <w:proofErr w:type="gramEnd"/>
      <w:r w:rsidRPr="007447A0">
        <w:rPr>
          <w:rFonts w:ascii="Times New Roman" w:hAnsi="Times New Roman"/>
          <w:sz w:val="24"/>
          <w:szCs w:val="24"/>
        </w:rPr>
        <w:t xml:space="preserve"> kiállító aláírása</w:t>
      </w:r>
    </w:p>
    <w:p w:rsidR="00403059" w:rsidRPr="007447A0" w:rsidRDefault="00403059" w:rsidP="00403059">
      <w:pPr>
        <w:pStyle w:val="Alcm"/>
        <w:rPr>
          <w:rStyle w:val="Finomkiemels"/>
          <w:rFonts w:ascii="Times New Roman" w:hAnsi="Times New Roman" w:cs="Times New Roman"/>
          <w:color w:val="auto"/>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47A0" w:rsidRDefault="00403059" w:rsidP="00403059">
      <w:pPr>
        <w:pStyle w:val="Alcm"/>
        <w:jc w:val="right"/>
        <w:rPr>
          <w:rFonts w:ascii="Times New Roman" w:hAnsi="Times New Roman" w:cs="Times New Roman"/>
          <w:i/>
          <w:iCs/>
          <w:color w:val="auto"/>
          <w:sz w:val="24"/>
          <w:szCs w:val="24"/>
        </w:rPr>
      </w:pPr>
      <w:proofErr w:type="gramStart"/>
      <w:r w:rsidRPr="007447A0">
        <w:rPr>
          <w:rStyle w:val="Finomkiemels"/>
          <w:rFonts w:ascii="Times New Roman" w:hAnsi="Times New Roman" w:cs="Times New Roman"/>
          <w:color w:val="auto"/>
          <w:sz w:val="24"/>
          <w:szCs w:val="24"/>
        </w:rPr>
        <w:lastRenderedPageBreak/>
        <w:t>iratminta</w:t>
      </w:r>
      <w:proofErr w:type="gramEnd"/>
    </w:p>
    <w:p w:rsidR="00403059" w:rsidRPr="007447A0" w:rsidRDefault="00403059" w:rsidP="00403059">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403059" w:rsidRPr="007447A0" w:rsidRDefault="00F61F4A" w:rsidP="00403059">
      <w:pPr>
        <w:pStyle w:val="Alcm"/>
        <w:jc w:val="center"/>
        <w:rPr>
          <w:rFonts w:ascii="Times New Roman" w:hAnsi="Times New Roman" w:cs="Times New Roman"/>
          <w:color w:val="auto"/>
          <w:sz w:val="24"/>
          <w:szCs w:val="24"/>
        </w:rPr>
      </w:pPr>
      <w:r>
        <w:rPr>
          <w:rFonts w:ascii="Times New Roman" w:hAnsi="Times New Roman" w:cs="Times New Roman"/>
          <w:color w:val="auto"/>
          <w:sz w:val="24"/>
          <w:szCs w:val="24"/>
        </w:rPr>
        <w:t>M.1.1</w:t>
      </w:r>
      <w:r w:rsidR="00403059" w:rsidRPr="007447A0">
        <w:rPr>
          <w:rFonts w:ascii="Times New Roman" w:hAnsi="Times New Roman" w:cs="Times New Roman"/>
          <w:color w:val="auto"/>
          <w:sz w:val="24"/>
          <w:szCs w:val="24"/>
        </w:rPr>
        <w:t xml:space="preserve"> műszaki-szakmai alkalmassági feltételről</w:t>
      </w:r>
    </w:p>
    <w:p w:rsidR="00403059" w:rsidRPr="007447A0" w:rsidRDefault="00403059" w:rsidP="00403059">
      <w:pPr>
        <w:pStyle w:val="Cm"/>
        <w:ind w:right="-2"/>
        <w:jc w:val="both"/>
        <w:rPr>
          <w:rFonts w:ascii="Times New Roman" w:hAnsi="Times New Roman"/>
          <w:b w:val="0"/>
          <w:sz w:val="24"/>
          <w:szCs w:val="24"/>
        </w:rPr>
      </w:pPr>
    </w:p>
    <w:p w:rsidR="00403059" w:rsidRPr="007447A0" w:rsidRDefault="00403059" w:rsidP="00403059">
      <w:pPr>
        <w:pStyle w:val="lfej"/>
        <w:jc w:val="both"/>
        <w:rPr>
          <w:rFonts w:ascii="Times New Roman" w:hAnsi="Times New Roman"/>
          <w:sz w:val="24"/>
          <w:szCs w:val="24"/>
        </w:rPr>
      </w:pPr>
      <w:proofErr w:type="gramStart"/>
      <w:r w:rsidRPr="007447A0">
        <w:rPr>
          <w:rFonts w:ascii="Times New Roman" w:hAnsi="Times New Roman"/>
          <w:sz w:val="24"/>
          <w:szCs w:val="24"/>
        </w:rPr>
        <w:t>Alulírott ..</w:t>
      </w:r>
      <w:proofErr w:type="gramEnd"/>
      <w:r w:rsidRPr="007447A0">
        <w:rPr>
          <w:rFonts w:ascii="Times New Roman" w:hAnsi="Times New Roman"/>
          <w:sz w:val="24"/>
          <w:szCs w:val="24"/>
        </w:rPr>
        <w:t xml:space="preserve">................................... (név), mint </w:t>
      </w:r>
      <w:proofErr w:type="gramStart"/>
      <w:r w:rsidRPr="007447A0">
        <w:rPr>
          <w:rFonts w:ascii="Times New Roman" w:hAnsi="Times New Roman"/>
          <w:sz w:val="24"/>
          <w:szCs w:val="24"/>
        </w:rPr>
        <w:t>a(</w:t>
      </w:r>
      <w:proofErr w:type="gramEnd"/>
      <w:r w:rsidRPr="007447A0">
        <w:rPr>
          <w:rFonts w:ascii="Times New Roman" w:hAnsi="Times New Roman"/>
          <w:sz w:val="24"/>
          <w:szCs w:val="24"/>
        </w:rPr>
        <w:t>z) ......................................................... (cégnév</w:t>
      </w:r>
      <w:r w:rsidRPr="007447A0">
        <w:rPr>
          <w:rStyle w:val="Lbjegyzet-hivatkozs"/>
          <w:rFonts w:ascii="Times New Roman" w:hAnsi="Times New Roman"/>
          <w:sz w:val="24"/>
          <w:szCs w:val="24"/>
        </w:rPr>
        <w:footnoteReference w:id="21"/>
      </w:r>
      <w:r w:rsidRPr="007447A0">
        <w:rPr>
          <w:rFonts w:ascii="Times New Roman" w:hAnsi="Times New Roman"/>
          <w:sz w:val="24"/>
          <w:szCs w:val="24"/>
        </w:rPr>
        <w:t xml:space="preserve">) cégjegyzésre jogosult képviselője a </w:t>
      </w:r>
      <w:r w:rsidR="007447A0" w:rsidRPr="007447A0">
        <w:rPr>
          <w:rFonts w:ascii="Times New Roman" w:hAnsi="Times New Roman"/>
          <w:b/>
          <w:sz w:val="24"/>
          <w:szCs w:val="24"/>
        </w:rPr>
        <w:t>„</w:t>
      </w:r>
      <w:r w:rsidR="007447A0"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403059" w:rsidRPr="007447A0" w:rsidRDefault="00403059" w:rsidP="00403059">
      <w:pPr>
        <w:pStyle w:val="lfej"/>
        <w:tabs>
          <w:tab w:val="clear" w:pos="4536"/>
          <w:tab w:val="clear" w:pos="9072"/>
          <w:tab w:val="center" w:pos="0"/>
        </w:tabs>
        <w:jc w:val="both"/>
        <w:rPr>
          <w:rFonts w:ascii="Times New Roman" w:hAnsi="Times New Roman"/>
          <w:sz w:val="24"/>
          <w:szCs w:val="24"/>
        </w:rPr>
      </w:pPr>
    </w:p>
    <w:p w:rsidR="00403059" w:rsidRPr="007447A0" w:rsidRDefault="00403059" w:rsidP="00403059">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w:t>
      </w:r>
      <w:r w:rsidR="008D0598">
        <w:rPr>
          <w:rFonts w:ascii="Times New Roman" w:hAnsi="Times New Roman"/>
          <w:sz w:val="24"/>
          <w:szCs w:val="24"/>
        </w:rPr>
        <w:t>cég az ajánlattételi felhívás M1</w:t>
      </w:r>
      <w:r w:rsidRPr="007447A0">
        <w:rPr>
          <w:rFonts w:ascii="Times New Roman" w:hAnsi="Times New Roman"/>
          <w:sz w:val="24"/>
          <w:szCs w:val="24"/>
        </w:rPr>
        <w:t xml:space="preserve">)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403059" w:rsidRPr="007447A0" w:rsidRDefault="00403059" w:rsidP="00403059">
      <w:pPr>
        <w:pStyle w:val="lfej"/>
        <w:tabs>
          <w:tab w:val="clear" w:pos="4536"/>
          <w:tab w:val="center" w:pos="0"/>
        </w:tabs>
        <w:jc w:val="both"/>
        <w:rPr>
          <w:rFonts w:ascii="Times New Roman" w:hAnsi="Times New Roman"/>
          <w:sz w:val="24"/>
          <w:szCs w:val="24"/>
        </w:rPr>
      </w:pPr>
    </w:p>
    <w:p w:rsidR="00403059" w:rsidRPr="007447A0" w:rsidRDefault="00403059" w:rsidP="00403059">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7447A0" w:rsidRDefault="00403059" w:rsidP="00403059">
      <w:pPr>
        <w:rPr>
          <w:rFonts w:ascii="Times New Roman" w:hAnsi="Times New Roman"/>
          <w:sz w:val="24"/>
          <w:szCs w:val="24"/>
        </w:rPr>
      </w:pPr>
    </w:p>
    <w:p w:rsidR="00CC0A7E" w:rsidRPr="007447A0" w:rsidRDefault="001E4B5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val="hu-HU" w:eastAsia="hu-HU"/>
        </w:rPr>
        <w:t>1</w:t>
      </w:r>
      <w:r w:rsidR="00CC0A7E" w:rsidRPr="007447A0">
        <w:rPr>
          <w:rFonts w:ascii="Times New Roman" w:eastAsia="Times New Roman" w:hAnsi="Times New Roman"/>
          <w:sz w:val="24"/>
          <w:szCs w:val="24"/>
          <w:lang w:val="hu-HU" w:eastAsia="hu-HU"/>
        </w:rPr>
        <w:t xml:space="preserve"> </w:t>
      </w:r>
      <w:proofErr w:type="gramStart"/>
      <w:r w:rsidR="00CC0A7E" w:rsidRPr="007447A0">
        <w:rPr>
          <w:rFonts w:ascii="Times New Roman" w:eastAsia="Times New Roman" w:hAnsi="Times New Roman"/>
          <w:sz w:val="24"/>
          <w:szCs w:val="24"/>
          <w:lang w:val="hu-HU" w:eastAsia="hu-HU"/>
        </w:rPr>
        <w:t>fő</w:t>
      </w:r>
      <w:proofErr w:type="gramEnd"/>
      <w:r w:rsidR="00CC0A7E" w:rsidRPr="007447A0">
        <w:rPr>
          <w:rFonts w:ascii="Times New Roman" w:eastAsia="Times New Roman" w:hAnsi="Times New Roman"/>
          <w:sz w:val="24"/>
          <w:szCs w:val="24"/>
          <w:lang w:val="hu-HU" w:eastAsia="hu-HU"/>
        </w:rPr>
        <w:t xml:space="preserve"> aki rendelkezik </w:t>
      </w:r>
      <w:r w:rsidR="00CC0A7E" w:rsidRPr="007447A0">
        <w:rPr>
          <w:rFonts w:ascii="Times New Roman" w:eastAsia="Times New Roman" w:hAnsi="Times New Roman"/>
          <w:sz w:val="24"/>
          <w:szCs w:val="24"/>
          <w:lang w:eastAsia="hu-HU"/>
        </w:rPr>
        <w:t>a 266/2013. (VII. 1</w:t>
      </w:r>
      <w:r w:rsidR="007447A0">
        <w:rPr>
          <w:rFonts w:ascii="Times New Roman" w:eastAsia="Times New Roman" w:hAnsi="Times New Roman"/>
          <w:sz w:val="24"/>
          <w:szCs w:val="24"/>
          <w:lang w:eastAsia="hu-HU"/>
        </w:rPr>
        <w:t xml:space="preserve">1.) Kormányrendelet szerinti </w:t>
      </w:r>
      <w:r w:rsidR="00CC0A7E" w:rsidRPr="007447A0">
        <w:rPr>
          <w:rFonts w:ascii="Times New Roman" w:eastAsia="Times New Roman" w:hAnsi="Times New Roman"/>
          <w:sz w:val="24"/>
          <w:szCs w:val="24"/>
          <w:lang w:eastAsia="hu-HU"/>
        </w:rPr>
        <w:t>KÉ</w:t>
      </w:r>
      <w:r w:rsidR="007447A0">
        <w:rPr>
          <w:rFonts w:ascii="Times New Roman" w:eastAsia="Times New Roman" w:hAnsi="Times New Roman"/>
          <w:sz w:val="24"/>
          <w:szCs w:val="24"/>
          <w:lang w:val="hu-HU" w:eastAsia="hu-HU"/>
        </w:rPr>
        <w:t>-K</w:t>
      </w:r>
      <w:r w:rsidR="00CC0A7E"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403059" w:rsidRPr="007447A0" w:rsidRDefault="00403059" w:rsidP="00403059">
      <w:pPr>
        <w:ind w:right="-1"/>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552"/>
        <w:gridCol w:w="2268"/>
      </w:tblGrid>
      <w:tr w:rsidR="008D0598" w:rsidRPr="007447A0" w:rsidTr="009B75BF">
        <w:trPr>
          <w:trHeight w:val="647"/>
          <w:tblHeader/>
          <w:jc w:val="center"/>
        </w:trPr>
        <w:tc>
          <w:tcPr>
            <w:tcW w:w="2689" w:type="dxa"/>
            <w:shd w:val="clear" w:color="auto" w:fill="BFBFBF"/>
            <w:vAlign w:val="center"/>
          </w:tcPr>
          <w:p w:rsidR="008D0598" w:rsidRPr="007447A0" w:rsidRDefault="008D0598" w:rsidP="004D394B">
            <w:pPr>
              <w:jc w:val="center"/>
              <w:rPr>
                <w:rFonts w:ascii="Times New Roman" w:hAnsi="Times New Roman"/>
                <w:b/>
                <w:bCs/>
                <w:iCs/>
                <w:sz w:val="24"/>
                <w:szCs w:val="24"/>
              </w:rPr>
            </w:pPr>
            <w:r w:rsidRPr="007447A0">
              <w:rPr>
                <w:rFonts w:ascii="Times New Roman" w:hAnsi="Times New Roman"/>
                <w:b/>
                <w:sz w:val="24"/>
                <w:szCs w:val="24"/>
              </w:rPr>
              <w:t>Név</w:t>
            </w:r>
          </w:p>
        </w:tc>
        <w:tc>
          <w:tcPr>
            <w:tcW w:w="1984" w:type="dxa"/>
            <w:shd w:val="clear" w:color="auto" w:fill="BFBFBF"/>
            <w:vAlign w:val="center"/>
          </w:tcPr>
          <w:p w:rsidR="008D0598" w:rsidRPr="007447A0" w:rsidRDefault="008D0598" w:rsidP="004D394B">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8D0598" w:rsidRPr="007447A0" w:rsidRDefault="008D0598" w:rsidP="004D394B">
            <w:pPr>
              <w:jc w:val="center"/>
              <w:rPr>
                <w:rFonts w:ascii="Times New Roman" w:hAnsi="Times New Roman"/>
                <w:b/>
                <w:bCs/>
                <w:iCs/>
                <w:sz w:val="24"/>
                <w:szCs w:val="24"/>
              </w:rPr>
            </w:pPr>
          </w:p>
        </w:tc>
        <w:tc>
          <w:tcPr>
            <w:tcW w:w="2552" w:type="dxa"/>
            <w:shd w:val="clear" w:color="auto" w:fill="BFBFBF"/>
          </w:tcPr>
          <w:p w:rsidR="008D0598" w:rsidRPr="007447A0" w:rsidRDefault="008D0598" w:rsidP="004D394B">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8D0598" w:rsidRPr="007447A0" w:rsidRDefault="008D0598" w:rsidP="004D394B">
            <w:pPr>
              <w:jc w:val="center"/>
              <w:rPr>
                <w:rFonts w:ascii="Times New Roman" w:hAnsi="Times New Roman"/>
                <w:b/>
                <w:bCs/>
                <w:iCs/>
                <w:sz w:val="24"/>
                <w:szCs w:val="24"/>
              </w:rPr>
            </w:pPr>
            <w:r>
              <w:rPr>
                <w:rFonts w:ascii="Times New Roman" w:hAnsi="Times New Roman"/>
                <w:b/>
                <w:bCs/>
                <w:iCs/>
                <w:sz w:val="24"/>
                <w:szCs w:val="24"/>
              </w:rPr>
              <w:t>Kamarai nyilvántartási szám</w:t>
            </w:r>
            <w:r w:rsidR="009B75BF">
              <w:rPr>
                <w:rFonts w:ascii="Times New Roman" w:hAnsi="Times New Roman"/>
                <w:b/>
                <w:bCs/>
                <w:iCs/>
                <w:sz w:val="24"/>
                <w:szCs w:val="24"/>
              </w:rPr>
              <w:t xml:space="preserve"> amennyiben rendelkezik vele</w:t>
            </w:r>
          </w:p>
        </w:tc>
      </w:tr>
      <w:tr w:rsidR="008D0598" w:rsidRPr="007447A0" w:rsidTr="009B75BF">
        <w:trPr>
          <w:trHeight w:val="272"/>
          <w:jc w:val="center"/>
        </w:trPr>
        <w:tc>
          <w:tcPr>
            <w:tcW w:w="2689" w:type="dxa"/>
            <w:shd w:val="clear" w:color="auto" w:fill="auto"/>
          </w:tcPr>
          <w:p w:rsidR="008D0598" w:rsidRPr="007447A0" w:rsidRDefault="008D0598" w:rsidP="004D394B">
            <w:pPr>
              <w:snapToGrid w:val="0"/>
              <w:jc w:val="right"/>
              <w:rPr>
                <w:rFonts w:ascii="Times New Roman" w:hAnsi="Times New Roman"/>
                <w:iCs/>
                <w:sz w:val="24"/>
                <w:szCs w:val="24"/>
              </w:rPr>
            </w:pPr>
          </w:p>
        </w:tc>
        <w:tc>
          <w:tcPr>
            <w:tcW w:w="1984" w:type="dxa"/>
            <w:shd w:val="clear" w:color="auto" w:fill="auto"/>
          </w:tcPr>
          <w:p w:rsidR="008D0598" w:rsidRPr="007447A0" w:rsidRDefault="008D0598" w:rsidP="004D394B">
            <w:pPr>
              <w:snapToGrid w:val="0"/>
              <w:jc w:val="center"/>
              <w:rPr>
                <w:rFonts w:ascii="Times New Roman" w:hAnsi="Times New Roman"/>
                <w:iCs/>
                <w:sz w:val="24"/>
                <w:szCs w:val="24"/>
              </w:rPr>
            </w:pPr>
          </w:p>
        </w:tc>
        <w:tc>
          <w:tcPr>
            <w:tcW w:w="2552" w:type="dxa"/>
          </w:tcPr>
          <w:p w:rsidR="008D0598" w:rsidRPr="007447A0" w:rsidRDefault="008D0598" w:rsidP="004D394B">
            <w:pPr>
              <w:snapToGrid w:val="0"/>
              <w:jc w:val="center"/>
              <w:rPr>
                <w:rFonts w:ascii="Times New Roman" w:hAnsi="Times New Roman"/>
                <w:iCs/>
                <w:sz w:val="24"/>
                <w:szCs w:val="24"/>
              </w:rPr>
            </w:pPr>
          </w:p>
        </w:tc>
        <w:tc>
          <w:tcPr>
            <w:tcW w:w="2268" w:type="dxa"/>
          </w:tcPr>
          <w:p w:rsidR="008D0598" w:rsidRPr="007447A0" w:rsidRDefault="008D0598" w:rsidP="004D394B">
            <w:pPr>
              <w:snapToGrid w:val="0"/>
              <w:jc w:val="center"/>
              <w:rPr>
                <w:rFonts w:ascii="Times New Roman" w:hAnsi="Times New Roman"/>
                <w:iCs/>
                <w:sz w:val="24"/>
                <w:szCs w:val="24"/>
              </w:rPr>
            </w:pPr>
          </w:p>
        </w:tc>
      </w:tr>
      <w:tr w:rsidR="008D0598" w:rsidRPr="007447A0" w:rsidTr="009B75BF">
        <w:trPr>
          <w:trHeight w:val="272"/>
          <w:jc w:val="center"/>
        </w:trPr>
        <w:tc>
          <w:tcPr>
            <w:tcW w:w="2689" w:type="dxa"/>
            <w:shd w:val="clear" w:color="auto" w:fill="auto"/>
          </w:tcPr>
          <w:p w:rsidR="008D0598" w:rsidRPr="007447A0" w:rsidRDefault="008D0598" w:rsidP="004D394B">
            <w:pPr>
              <w:snapToGrid w:val="0"/>
              <w:jc w:val="right"/>
              <w:rPr>
                <w:rFonts w:ascii="Times New Roman" w:hAnsi="Times New Roman"/>
                <w:iCs/>
                <w:sz w:val="24"/>
                <w:szCs w:val="24"/>
              </w:rPr>
            </w:pPr>
          </w:p>
        </w:tc>
        <w:tc>
          <w:tcPr>
            <w:tcW w:w="1984" w:type="dxa"/>
            <w:shd w:val="clear" w:color="auto" w:fill="auto"/>
          </w:tcPr>
          <w:p w:rsidR="008D0598" w:rsidRPr="007447A0" w:rsidRDefault="008D0598" w:rsidP="004D394B">
            <w:pPr>
              <w:snapToGrid w:val="0"/>
              <w:jc w:val="center"/>
              <w:rPr>
                <w:rFonts w:ascii="Times New Roman" w:hAnsi="Times New Roman"/>
                <w:iCs/>
                <w:sz w:val="24"/>
                <w:szCs w:val="24"/>
              </w:rPr>
            </w:pPr>
          </w:p>
        </w:tc>
        <w:tc>
          <w:tcPr>
            <w:tcW w:w="2552" w:type="dxa"/>
          </w:tcPr>
          <w:p w:rsidR="008D0598" w:rsidRPr="007447A0" w:rsidRDefault="008D0598" w:rsidP="004D394B">
            <w:pPr>
              <w:snapToGrid w:val="0"/>
              <w:jc w:val="center"/>
              <w:rPr>
                <w:rFonts w:ascii="Times New Roman" w:hAnsi="Times New Roman"/>
                <w:iCs/>
                <w:sz w:val="24"/>
                <w:szCs w:val="24"/>
              </w:rPr>
            </w:pPr>
          </w:p>
        </w:tc>
        <w:tc>
          <w:tcPr>
            <w:tcW w:w="2268" w:type="dxa"/>
          </w:tcPr>
          <w:p w:rsidR="008D0598" w:rsidRPr="007447A0" w:rsidRDefault="008D0598" w:rsidP="004D394B">
            <w:pPr>
              <w:snapToGrid w:val="0"/>
              <w:jc w:val="center"/>
              <w:rPr>
                <w:rFonts w:ascii="Times New Roman" w:hAnsi="Times New Roman"/>
                <w:iCs/>
                <w:sz w:val="24"/>
                <w:szCs w:val="24"/>
              </w:rPr>
            </w:pPr>
          </w:p>
        </w:tc>
      </w:tr>
    </w:tbl>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ind w:left="720"/>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proofErr w:type="gramStart"/>
      <w:r w:rsidRPr="007447A0">
        <w:rPr>
          <w:rFonts w:ascii="Times New Roman" w:hAnsi="Times New Roman"/>
          <w:b w:val="0"/>
          <w:sz w:val="24"/>
          <w:szCs w:val="24"/>
          <w:lang w:val="hu-HU"/>
        </w:rPr>
        <w:t>év</w:t>
      </w:r>
      <w:proofErr w:type="gramEnd"/>
      <w:r w:rsidRPr="007447A0">
        <w:rPr>
          <w:rFonts w:ascii="Times New Roman" w:hAnsi="Times New Roman"/>
          <w:b w:val="0"/>
          <w:sz w:val="24"/>
          <w:szCs w:val="24"/>
        </w:rPr>
        <w:t xml:space="preserve"> ………… hó ….... nap</w:t>
      </w: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403059" w:rsidRPr="007447A0" w:rsidRDefault="00403059" w:rsidP="00403059">
      <w:pPr>
        <w:tabs>
          <w:tab w:val="center" w:pos="6804"/>
        </w:tabs>
        <w:jc w:val="both"/>
        <w:rPr>
          <w:rFonts w:ascii="Times New Roman" w:hAnsi="Times New Roman"/>
          <w:sz w:val="24"/>
          <w:szCs w:val="24"/>
        </w:rPr>
      </w:pPr>
      <w:r w:rsidRPr="007447A0">
        <w:rPr>
          <w:rFonts w:ascii="Times New Roman" w:hAnsi="Times New Roman"/>
          <w:sz w:val="24"/>
          <w:szCs w:val="24"/>
        </w:rPr>
        <w:tab/>
      </w:r>
      <w:proofErr w:type="gramStart"/>
      <w:r w:rsidRPr="007447A0">
        <w:rPr>
          <w:rFonts w:ascii="Times New Roman" w:hAnsi="Times New Roman"/>
          <w:sz w:val="24"/>
          <w:szCs w:val="24"/>
        </w:rPr>
        <w:t>cégszerű</w:t>
      </w:r>
      <w:proofErr w:type="gramEnd"/>
      <w:r w:rsidRPr="007447A0">
        <w:rPr>
          <w:rFonts w:ascii="Times New Roman" w:hAnsi="Times New Roman"/>
          <w:sz w:val="24"/>
          <w:szCs w:val="24"/>
        </w:rPr>
        <w:t xml:space="preserve"> aláírás</w:t>
      </w:r>
    </w:p>
    <w:p w:rsidR="001E4B50" w:rsidRPr="007447A0" w:rsidRDefault="00403059" w:rsidP="001E4B50">
      <w:pPr>
        <w:pStyle w:val="Alcm"/>
        <w:jc w:val="right"/>
        <w:rPr>
          <w:rFonts w:ascii="Times New Roman" w:hAnsi="Times New Roman" w:cs="Times New Roman"/>
          <w:i/>
          <w:iCs/>
          <w:color w:val="auto"/>
          <w:sz w:val="24"/>
          <w:szCs w:val="24"/>
        </w:rPr>
      </w:pPr>
      <w:r w:rsidRPr="007447A0">
        <w:rPr>
          <w:rStyle w:val="Finomkiemels"/>
          <w:rFonts w:ascii="Times New Roman" w:hAnsi="Times New Roman"/>
          <w:color w:val="auto"/>
          <w:sz w:val="24"/>
          <w:szCs w:val="24"/>
        </w:rPr>
        <w:br w:type="page"/>
      </w:r>
      <w:proofErr w:type="gramStart"/>
      <w:r w:rsidR="001E4B50" w:rsidRPr="007447A0">
        <w:rPr>
          <w:rStyle w:val="Finomkiemels"/>
          <w:rFonts w:ascii="Times New Roman" w:hAnsi="Times New Roman" w:cs="Times New Roman"/>
          <w:color w:val="auto"/>
          <w:sz w:val="24"/>
          <w:szCs w:val="24"/>
        </w:rPr>
        <w:lastRenderedPageBreak/>
        <w:t>iratminta</w:t>
      </w:r>
      <w:proofErr w:type="gramEnd"/>
    </w:p>
    <w:p w:rsidR="001E4B50" w:rsidRPr="007447A0" w:rsidRDefault="001E4B50" w:rsidP="001E4B5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1E4B50" w:rsidRPr="007447A0" w:rsidRDefault="001E4B50" w:rsidP="001E4B50">
      <w:pPr>
        <w:pStyle w:val="Alcm"/>
        <w:jc w:val="center"/>
        <w:rPr>
          <w:rFonts w:ascii="Times New Roman" w:hAnsi="Times New Roman" w:cs="Times New Roman"/>
          <w:color w:val="auto"/>
          <w:sz w:val="24"/>
          <w:szCs w:val="24"/>
        </w:rPr>
      </w:pPr>
      <w:r>
        <w:rPr>
          <w:rFonts w:ascii="Times New Roman" w:hAnsi="Times New Roman" w:cs="Times New Roman"/>
          <w:color w:val="auto"/>
          <w:sz w:val="24"/>
          <w:szCs w:val="24"/>
        </w:rPr>
        <w:t>M.1.1</w:t>
      </w:r>
      <w:r w:rsidRPr="007447A0">
        <w:rPr>
          <w:rFonts w:ascii="Times New Roman" w:hAnsi="Times New Roman" w:cs="Times New Roman"/>
          <w:color w:val="auto"/>
          <w:sz w:val="24"/>
          <w:szCs w:val="24"/>
        </w:rPr>
        <w:t xml:space="preserve"> műszaki-szakmai alkalmassági feltételről</w:t>
      </w:r>
    </w:p>
    <w:p w:rsidR="001E4B50" w:rsidRPr="007447A0" w:rsidRDefault="001E4B50" w:rsidP="001E4B50">
      <w:pPr>
        <w:pStyle w:val="Cm"/>
        <w:ind w:right="-2"/>
        <w:jc w:val="both"/>
        <w:rPr>
          <w:rFonts w:ascii="Times New Roman" w:hAnsi="Times New Roman"/>
          <w:b w:val="0"/>
          <w:sz w:val="24"/>
          <w:szCs w:val="24"/>
        </w:rPr>
      </w:pPr>
    </w:p>
    <w:p w:rsidR="001E4B50" w:rsidRPr="007447A0" w:rsidRDefault="001E4B50" w:rsidP="001E4B50">
      <w:pPr>
        <w:pStyle w:val="lfej"/>
        <w:jc w:val="both"/>
        <w:rPr>
          <w:rFonts w:ascii="Times New Roman" w:hAnsi="Times New Roman"/>
          <w:sz w:val="24"/>
          <w:szCs w:val="24"/>
        </w:rPr>
      </w:pPr>
      <w:proofErr w:type="gramStart"/>
      <w:r w:rsidRPr="007447A0">
        <w:rPr>
          <w:rFonts w:ascii="Times New Roman" w:hAnsi="Times New Roman"/>
          <w:sz w:val="24"/>
          <w:szCs w:val="24"/>
        </w:rPr>
        <w:t>Alulírott ..</w:t>
      </w:r>
      <w:proofErr w:type="gramEnd"/>
      <w:r w:rsidRPr="007447A0">
        <w:rPr>
          <w:rFonts w:ascii="Times New Roman" w:hAnsi="Times New Roman"/>
          <w:sz w:val="24"/>
          <w:szCs w:val="24"/>
        </w:rPr>
        <w:t xml:space="preserve">................................... (név), mint </w:t>
      </w:r>
      <w:proofErr w:type="gramStart"/>
      <w:r w:rsidRPr="007447A0">
        <w:rPr>
          <w:rFonts w:ascii="Times New Roman" w:hAnsi="Times New Roman"/>
          <w:sz w:val="24"/>
          <w:szCs w:val="24"/>
        </w:rPr>
        <w:t>a(</w:t>
      </w:r>
      <w:proofErr w:type="gramEnd"/>
      <w:r w:rsidRPr="007447A0">
        <w:rPr>
          <w:rFonts w:ascii="Times New Roman" w:hAnsi="Times New Roman"/>
          <w:sz w:val="24"/>
          <w:szCs w:val="24"/>
        </w:rPr>
        <w:t>z) ......................................................... (cégnév</w:t>
      </w:r>
      <w:r w:rsidRPr="007447A0">
        <w:rPr>
          <w:rStyle w:val="Lbjegyzet-hivatkozs"/>
          <w:rFonts w:ascii="Times New Roman" w:hAnsi="Times New Roman"/>
          <w:sz w:val="24"/>
          <w:szCs w:val="24"/>
        </w:rPr>
        <w:footnoteReference w:id="22"/>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1E4B50" w:rsidRPr="007447A0" w:rsidRDefault="001E4B50" w:rsidP="001E4B50">
      <w:pPr>
        <w:pStyle w:val="lfej"/>
        <w:tabs>
          <w:tab w:val="clear" w:pos="4536"/>
          <w:tab w:val="clear" w:pos="9072"/>
          <w:tab w:val="center" w:pos="0"/>
        </w:tabs>
        <w:jc w:val="both"/>
        <w:rPr>
          <w:rFonts w:ascii="Times New Roman" w:hAnsi="Times New Roman"/>
          <w:sz w:val="24"/>
          <w:szCs w:val="24"/>
        </w:rPr>
      </w:pPr>
    </w:p>
    <w:p w:rsidR="001E4B50" w:rsidRPr="007447A0" w:rsidRDefault="001E4B50" w:rsidP="001E4B5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1E4B50" w:rsidRPr="007447A0" w:rsidRDefault="001E4B50" w:rsidP="001E4B50">
      <w:pPr>
        <w:pStyle w:val="lfej"/>
        <w:tabs>
          <w:tab w:val="clear" w:pos="4536"/>
          <w:tab w:val="center" w:pos="0"/>
        </w:tabs>
        <w:jc w:val="both"/>
        <w:rPr>
          <w:rFonts w:ascii="Times New Roman" w:hAnsi="Times New Roman"/>
          <w:sz w:val="24"/>
          <w:szCs w:val="24"/>
        </w:rPr>
      </w:pPr>
    </w:p>
    <w:p w:rsidR="001E4B50" w:rsidRPr="007447A0" w:rsidRDefault="001E4B50" w:rsidP="001E4B5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1E4B50" w:rsidRPr="007447A0" w:rsidRDefault="001E4B50" w:rsidP="001E4B50">
      <w:pPr>
        <w:rPr>
          <w:rFonts w:ascii="Times New Roman" w:hAnsi="Times New Roman"/>
          <w:sz w:val="24"/>
          <w:szCs w:val="24"/>
        </w:rPr>
      </w:pPr>
    </w:p>
    <w:p w:rsidR="001E4B50" w:rsidRDefault="001E4B50" w:rsidP="001E4B50">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val="hu-HU" w:eastAsia="hu-HU"/>
        </w:rPr>
        <w:t>1</w:t>
      </w:r>
      <w:r w:rsidRPr="007447A0">
        <w:rPr>
          <w:rFonts w:ascii="Times New Roman" w:eastAsia="Times New Roman" w:hAnsi="Times New Roman"/>
          <w:sz w:val="24"/>
          <w:szCs w:val="24"/>
          <w:lang w:val="hu-HU" w:eastAsia="hu-HU"/>
        </w:rPr>
        <w:t xml:space="preserve"> </w:t>
      </w:r>
      <w:proofErr w:type="gramStart"/>
      <w:r w:rsidRPr="007447A0">
        <w:rPr>
          <w:rFonts w:ascii="Times New Roman" w:eastAsia="Times New Roman" w:hAnsi="Times New Roman"/>
          <w:sz w:val="24"/>
          <w:szCs w:val="24"/>
          <w:lang w:val="hu-HU" w:eastAsia="hu-HU"/>
        </w:rPr>
        <w:t>fő</w:t>
      </w:r>
      <w:proofErr w:type="gramEnd"/>
      <w:r w:rsidRPr="007447A0">
        <w:rPr>
          <w:rFonts w:ascii="Times New Roman" w:eastAsia="Times New Roman" w:hAnsi="Times New Roman"/>
          <w:sz w:val="24"/>
          <w:szCs w:val="24"/>
          <w:lang w:val="hu-HU" w:eastAsia="hu-HU"/>
        </w:rPr>
        <w:t xml:space="preserve"> aki rendelkezik </w:t>
      </w:r>
      <w:r w:rsidRPr="007447A0">
        <w:rPr>
          <w:rFonts w:ascii="Times New Roman" w:eastAsia="Times New Roman" w:hAnsi="Times New Roman"/>
          <w:sz w:val="24"/>
          <w:szCs w:val="24"/>
          <w:lang w:eastAsia="hu-HU"/>
        </w:rPr>
        <w:t>a 266/2013. (VII. 1</w:t>
      </w:r>
      <w:r>
        <w:rPr>
          <w:rFonts w:ascii="Times New Roman" w:eastAsia="Times New Roman" w:hAnsi="Times New Roman"/>
          <w:sz w:val="24"/>
          <w:szCs w:val="24"/>
          <w:lang w:eastAsia="hu-HU"/>
        </w:rPr>
        <w:t xml:space="preserve">1.) Kormányrendelet szerinti </w:t>
      </w:r>
      <w:r w:rsidRPr="007447A0">
        <w:rPr>
          <w:rFonts w:ascii="Times New Roman" w:eastAsia="Times New Roman" w:hAnsi="Times New Roman"/>
          <w:sz w:val="24"/>
          <w:szCs w:val="24"/>
          <w:lang w:eastAsia="hu-HU"/>
        </w:rPr>
        <w:t>KÉ</w:t>
      </w:r>
      <w:r>
        <w:rPr>
          <w:rFonts w:ascii="Times New Roman" w:eastAsia="Times New Roman" w:hAnsi="Times New Roman"/>
          <w:sz w:val="24"/>
          <w:szCs w:val="24"/>
          <w:lang w:val="hu-HU" w:eastAsia="hu-HU"/>
        </w:rPr>
        <w:t>-K</w:t>
      </w:r>
      <w:r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9B75BF" w:rsidRDefault="009B75BF" w:rsidP="009B75BF">
      <w:pPr>
        <w:pStyle w:val="Listaszerbekezds"/>
        <w:spacing w:after="0" w:line="240" w:lineRule="auto"/>
        <w:ind w:left="720"/>
        <w:contextualSpacing/>
        <w:jc w:val="both"/>
        <w:rPr>
          <w:rFonts w:ascii="Times New Roman" w:eastAsia="Times New Roman" w:hAnsi="Times New Roman"/>
          <w:sz w:val="24"/>
          <w:szCs w:val="24"/>
          <w:lang w:eastAsia="hu-H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rPr>
          <w:rFonts w:ascii="Times New Roman" w:hAnsi="Times New Roman"/>
          <w:sz w:val="24"/>
          <w:szCs w:val="24"/>
        </w:rPr>
      </w:pPr>
    </w:p>
    <w:p w:rsidR="001E4B50" w:rsidRPr="007447A0" w:rsidRDefault="001E4B50" w:rsidP="001E4B50">
      <w:pPr>
        <w:ind w:left="720"/>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proofErr w:type="gramStart"/>
      <w:r w:rsidRPr="007447A0">
        <w:rPr>
          <w:rFonts w:ascii="Times New Roman" w:hAnsi="Times New Roman"/>
          <w:b w:val="0"/>
          <w:sz w:val="24"/>
          <w:szCs w:val="24"/>
          <w:lang w:val="hu-HU"/>
        </w:rPr>
        <w:t>év</w:t>
      </w:r>
      <w:proofErr w:type="gramEnd"/>
      <w:r w:rsidRPr="007447A0">
        <w:rPr>
          <w:rFonts w:ascii="Times New Roman" w:hAnsi="Times New Roman"/>
          <w:b w:val="0"/>
          <w:sz w:val="24"/>
          <w:szCs w:val="24"/>
        </w:rPr>
        <w:t xml:space="preserve"> ………… hó ….... nap</w:t>
      </w: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1E4B50" w:rsidRPr="007447A0" w:rsidRDefault="001E4B50" w:rsidP="001E4B50">
      <w:pPr>
        <w:tabs>
          <w:tab w:val="center" w:pos="6804"/>
        </w:tabs>
        <w:jc w:val="both"/>
        <w:rPr>
          <w:rFonts w:ascii="Times New Roman" w:hAnsi="Times New Roman"/>
          <w:sz w:val="24"/>
          <w:szCs w:val="24"/>
        </w:rPr>
      </w:pPr>
      <w:r w:rsidRPr="007447A0">
        <w:rPr>
          <w:rFonts w:ascii="Times New Roman" w:hAnsi="Times New Roman"/>
          <w:sz w:val="24"/>
          <w:szCs w:val="24"/>
        </w:rPr>
        <w:tab/>
      </w:r>
      <w:proofErr w:type="gramStart"/>
      <w:r w:rsidRPr="007447A0">
        <w:rPr>
          <w:rFonts w:ascii="Times New Roman" w:hAnsi="Times New Roman"/>
          <w:sz w:val="24"/>
          <w:szCs w:val="24"/>
        </w:rPr>
        <w:t>cégszerű</w:t>
      </w:r>
      <w:proofErr w:type="gramEnd"/>
      <w:r w:rsidRPr="007447A0">
        <w:rPr>
          <w:rFonts w:ascii="Times New Roman" w:hAnsi="Times New Roman"/>
          <w:sz w:val="24"/>
          <w:szCs w:val="24"/>
        </w:rPr>
        <w:t xml:space="preserve"> aláírás</w:t>
      </w:r>
    </w:p>
    <w:p w:rsidR="00403059" w:rsidRPr="007447A0" w:rsidRDefault="001E4B50" w:rsidP="00403059">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proofErr w:type="gramStart"/>
      <w:r w:rsidRPr="007447A0">
        <w:rPr>
          <w:rStyle w:val="Finomkiemels"/>
          <w:rFonts w:ascii="Times New Roman" w:hAnsi="Times New Roman" w:cs="Times New Roman"/>
          <w:color w:val="auto"/>
          <w:sz w:val="24"/>
          <w:szCs w:val="24"/>
        </w:rPr>
        <w:lastRenderedPageBreak/>
        <w:t>iratminta</w:t>
      </w:r>
      <w:proofErr w:type="gramEnd"/>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w:t>
      </w:r>
      <w:r w:rsidRPr="007447A0">
        <w:rPr>
          <w:rFonts w:ascii="Times New Roman" w:hAnsi="Times New Roman" w:cs="Times New Roman"/>
          <w:color w:val="auto"/>
          <w:sz w:val="24"/>
          <w:szCs w:val="24"/>
        </w:rPr>
        <w:t>2 műszaki-szakmai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proofErr w:type="gramStart"/>
      <w:r w:rsidRPr="007447A0">
        <w:rPr>
          <w:rFonts w:ascii="Times New Roman" w:hAnsi="Times New Roman"/>
          <w:sz w:val="24"/>
          <w:szCs w:val="24"/>
        </w:rPr>
        <w:t>Alulírott ..</w:t>
      </w:r>
      <w:proofErr w:type="gramEnd"/>
      <w:r w:rsidRPr="007447A0">
        <w:rPr>
          <w:rFonts w:ascii="Times New Roman" w:hAnsi="Times New Roman"/>
          <w:sz w:val="24"/>
          <w:szCs w:val="24"/>
        </w:rPr>
        <w:t xml:space="preserve">................................... (név), mint </w:t>
      </w:r>
      <w:proofErr w:type="gramStart"/>
      <w:r w:rsidRPr="007447A0">
        <w:rPr>
          <w:rFonts w:ascii="Times New Roman" w:hAnsi="Times New Roman"/>
          <w:sz w:val="24"/>
          <w:szCs w:val="24"/>
        </w:rPr>
        <w:t>a(</w:t>
      </w:r>
      <w:proofErr w:type="gramEnd"/>
      <w:r w:rsidRPr="007447A0">
        <w:rPr>
          <w:rFonts w:ascii="Times New Roman" w:hAnsi="Times New Roman"/>
          <w:sz w:val="24"/>
          <w:szCs w:val="24"/>
        </w:rPr>
        <w:t>z) ......................................................... (cégnév</w:t>
      </w:r>
      <w:r w:rsidRPr="007447A0">
        <w:rPr>
          <w:rStyle w:val="Lbjegyzet-hivatkozs"/>
          <w:rFonts w:ascii="Times New Roman" w:hAnsi="Times New Roman"/>
          <w:sz w:val="24"/>
          <w:szCs w:val="24"/>
        </w:rPr>
        <w:footnoteReference w:id="23"/>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C6590C" w:rsidRDefault="00C6590C"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w:t>
      </w:r>
      <w:proofErr w:type="gramStart"/>
      <w:r w:rsidRPr="007447A0">
        <w:rPr>
          <w:rFonts w:ascii="Times New Roman" w:eastAsia="Times New Roman" w:hAnsi="Times New Roman"/>
          <w:sz w:val="24"/>
          <w:szCs w:val="24"/>
          <w:lang w:val="hu-HU" w:eastAsia="hu-HU"/>
        </w:rPr>
        <w:t>fő</w:t>
      </w:r>
      <w:proofErr w:type="gramEnd"/>
      <w:r w:rsidRPr="007447A0">
        <w:rPr>
          <w:rFonts w:ascii="Times New Roman" w:eastAsia="Times New Roman" w:hAnsi="Times New Roman"/>
          <w:sz w:val="24"/>
          <w:szCs w:val="24"/>
          <w:lang w:val="hu-HU" w:eastAsia="hu-HU"/>
        </w:rPr>
        <w:t xml:space="preserve"> aki rendelkezik </w:t>
      </w:r>
      <w:r w:rsidRPr="007447A0">
        <w:rPr>
          <w:rFonts w:ascii="Times New Roman" w:eastAsia="Times New Roman" w:hAnsi="Times New Roman"/>
          <w:sz w:val="24"/>
          <w:szCs w:val="24"/>
          <w:lang w:eastAsia="hu-HU"/>
        </w:rPr>
        <w:t>a 266/2013. (VII. 1</w:t>
      </w:r>
      <w:r>
        <w:rPr>
          <w:rFonts w:ascii="Times New Roman" w:eastAsia="Times New Roman" w:hAnsi="Times New Roman"/>
          <w:sz w:val="24"/>
          <w:szCs w:val="24"/>
          <w:lang w:eastAsia="hu-HU"/>
        </w:rPr>
        <w:t xml:space="preserve">1.) Kormányrendelet szerinti </w:t>
      </w:r>
      <w:r w:rsidR="00F61F4A">
        <w:rPr>
          <w:rFonts w:ascii="Times New Roman" w:eastAsia="Times New Roman" w:hAnsi="Times New Roman"/>
          <w:sz w:val="24"/>
          <w:szCs w:val="24"/>
          <w:lang w:val="hu-HU" w:eastAsia="hu-HU"/>
        </w:rPr>
        <w:t>HI-V</w:t>
      </w:r>
      <w:r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9B75BF" w:rsidRDefault="009B75BF" w:rsidP="009B75BF">
      <w:pPr>
        <w:contextualSpacing/>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proofErr w:type="gramStart"/>
      <w:r w:rsidRPr="007447A0">
        <w:rPr>
          <w:rFonts w:ascii="Times New Roman" w:hAnsi="Times New Roman"/>
          <w:b w:val="0"/>
          <w:sz w:val="24"/>
          <w:szCs w:val="24"/>
          <w:lang w:val="hu-HU"/>
        </w:rPr>
        <w:t>év</w:t>
      </w:r>
      <w:proofErr w:type="gramEnd"/>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r>
      <w:proofErr w:type="gramStart"/>
      <w:r w:rsidRPr="007447A0">
        <w:rPr>
          <w:rFonts w:ascii="Times New Roman" w:hAnsi="Times New Roman"/>
          <w:sz w:val="24"/>
          <w:szCs w:val="24"/>
        </w:rPr>
        <w:t>cégszerű</w:t>
      </w:r>
      <w:proofErr w:type="gramEnd"/>
      <w:r w:rsidRPr="007447A0">
        <w:rPr>
          <w:rFonts w:ascii="Times New Roman" w:hAnsi="Times New Roman"/>
          <w:sz w:val="24"/>
          <w:szCs w:val="24"/>
        </w:rPr>
        <w:t xml:space="preserve">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proofErr w:type="gramStart"/>
      <w:r w:rsidRPr="007447A0">
        <w:rPr>
          <w:rStyle w:val="Finomkiemels"/>
          <w:rFonts w:ascii="Times New Roman" w:hAnsi="Times New Roman" w:cs="Times New Roman"/>
          <w:color w:val="auto"/>
          <w:sz w:val="24"/>
          <w:szCs w:val="24"/>
        </w:rPr>
        <w:lastRenderedPageBreak/>
        <w:t>iratminta</w:t>
      </w:r>
      <w:proofErr w:type="gramEnd"/>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1.3</w:t>
      </w:r>
      <w:r w:rsidRPr="007447A0">
        <w:rPr>
          <w:rFonts w:ascii="Times New Roman" w:hAnsi="Times New Roman" w:cs="Times New Roman"/>
          <w:color w:val="auto"/>
          <w:sz w:val="24"/>
          <w:szCs w:val="24"/>
        </w:rPr>
        <w:t xml:space="preserve"> műszaki-szakmai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proofErr w:type="gramStart"/>
      <w:r w:rsidRPr="007447A0">
        <w:rPr>
          <w:rFonts w:ascii="Times New Roman" w:hAnsi="Times New Roman"/>
          <w:sz w:val="24"/>
          <w:szCs w:val="24"/>
        </w:rPr>
        <w:t>Alulírott ..</w:t>
      </w:r>
      <w:proofErr w:type="gramEnd"/>
      <w:r w:rsidRPr="007447A0">
        <w:rPr>
          <w:rFonts w:ascii="Times New Roman" w:hAnsi="Times New Roman"/>
          <w:sz w:val="24"/>
          <w:szCs w:val="24"/>
        </w:rPr>
        <w:t xml:space="preserve">................................... (név), mint </w:t>
      </w:r>
      <w:proofErr w:type="gramStart"/>
      <w:r w:rsidRPr="007447A0">
        <w:rPr>
          <w:rFonts w:ascii="Times New Roman" w:hAnsi="Times New Roman"/>
          <w:sz w:val="24"/>
          <w:szCs w:val="24"/>
        </w:rPr>
        <w:t>a(</w:t>
      </w:r>
      <w:proofErr w:type="gramEnd"/>
      <w:r w:rsidRPr="007447A0">
        <w:rPr>
          <w:rFonts w:ascii="Times New Roman" w:hAnsi="Times New Roman"/>
          <w:sz w:val="24"/>
          <w:szCs w:val="24"/>
        </w:rPr>
        <w:t>z) ......................................................... (cégnév</w:t>
      </w:r>
      <w:r w:rsidRPr="007447A0">
        <w:rPr>
          <w:rStyle w:val="Lbjegyzet-hivatkozs"/>
          <w:rFonts w:ascii="Times New Roman" w:hAnsi="Times New Roman"/>
          <w:sz w:val="24"/>
          <w:szCs w:val="24"/>
        </w:rPr>
        <w:footnoteReference w:id="24"/>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7447A0" w:rsidRDefault="007447A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w:t>
      </w:r>
      <w:proofErr w:type="gramStart"/>
      <w:r w:rsidRPr="007447A0">
        <w:rPr>
          <w:rFonts w:ascii="Times New Roman" w:eastAsia="Times New Roman" w:hAnsi="Times New Roman"/>
          <w:sz w:val="24"/>
          <w:szCs w:val="24"/>
          <w:lang w:val="hu-HU" w:eastAsia="hu-HU"/>
        </w:rPr>
        <w:t>fő</w:t>
      </w:r>
      <w:proofErr w:type="gramEnd"/>
      <w:r w:rsidRPr="007447A0">
        <w:rPr>
          <w:rFonts w:ascii="Times New Roman" w:eastAsia="Times New Roman" w:hAnsi="Times New Roman"/>
          <w:sz w:val="24"/>
          <w:szCs w:val="24"/>
          <w:lang w:val="hu-HU" w:eastAsia="hu-HU"/>
        </w:rPr>
        <w:t xml:space="preserve"> aki rendelkezik </w:t>
      </w:r>
      <w:r w:rsidRPr="007447A0">
        <w:rPr>
          <w:rFonts w:ascii="Times New Roman" w:eastAsia="Times New Roman" w:hAnsi="Times New Roman"/>
          <w:sz w:val="24"/>
          <w:szCs w:val="24"/>
          <w:lang w:eastAsia="hu-HU"/>
        </w:rPr>
        <w:t xml:space="preserve">a 266/2013. (VII. 11.) </w:t>
      </w:r>
      <w:r w:rsidRPr="00C6590C">
        <w:rPr>
          <w:rFonts w:ascii="Times New Roman" w:eastAsia="Times New Roman" w:hAnsi="Times New Roman"/>
          <w:sz w:val="24"/>
          <w:szCs w:val="24"/>
          <w:lang w:eastAsia="hu-HU"/>
        </w:rPr>
        <w:t xml:space="preserve">Kormányrendelet szerinti </w:t>
      </w:r>
      <w:r w:rsidR="00C6590C" w:rsidRPr="00C6590C">
        <w:rPr>
          <w:rFonts w:ascii="Times New Roman" w:eastAsia="Times New Roman" w:hAnsi="Times New Roman"/>
          <w:sz w:val="24"/>
          <w:szCs w:val="24"/>
          <w:lang w:val="hu-HU" w:eastAsia="hu-HU"/>
        </w:rPr>
        <w:t xml:space="preserve"> </w:t>
      </w:r>
      <w:r w:rsidR="00C6590C" w:rsidRPr="00C6590C">
        <w:rPr>
          <w:rFonts w:ascii="Times New Roman" w:hAnsi="Times New Roman"/>
          <w:sz w:val="24"/>
          <w:szCs w:val="24"/>
        </w:rPr>
        <w:t>„</w:t>
      </w:r>
      <w:r w:rsidR="00F61F4A">
        <w:rPr>
          <w:rFonts w:ascii="Times New Roman" w:hAnsi="Times New Roman"/>
          <w:sz w:val="24"/>
          <w:szCs w:val="24"/>
          <w:lang w:val="hu-HU"/>
        </w:rPr>
        <w:t>EN-VI</w:t>
      </w:r>
      <w:r w:rsidR="00C6590C" w:rsidRPr="00C6590C">
        <w:rPr>
          <w:rFonts w:ascii="Times New Roman" w:hAnsi="Times New Roman"/>
          <w:sz w:val="24"/>
          <w:szCs w:val="24"/>
        </w:rPr>
        <w:t xml:space="preserve">”  </w:t>
      </w:r>
      <w:r w:rsidRPr="007447A0">
        <w:rPr>
          <w:rFonts w:ascii="Times New Roman" w:eastAsia="Times New Roman" w:hAnsi="Times New Roman"/>
          <w:sz w:val="24"/>
          <w:szCs w:val="24"/>
          <w:lang w:eastAsia="hu-HU"/>
        </w:rPr>
        <w:t>jogosultság megszerzéséhez szükséges a 266/2013. (VII. 11.) Kormányrendelet szerinti végzettséggel és szakmai gyakorlattal.</w:t>
      </w:r>
    </w:p>
    <w:p w:rsidR="009B75BF" w:rsidRDefault="009B75BF" w:rsidP="009B75BF">
      <w:pPr>
        <w:contextualSpacing/>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proofErr w:type="gramStart"/>
      <w:r w:rsidRPr="007447A0">
        <w:rPr>
          <w:rFonts w:ascii="Times New Roman" w:hAnsi="Times New Roman"/>
          <w:b w:val="0"/>
          <w:sz w:val="24"/>
          <w:szCs w:val="24"/>
          <w:lang w:val="hu-HU"/>
        </w:rPr>
        <w:t>év</w:t>
      </w:r>
      <w:proofErr w:type="gramEnd"/>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r>
      <w:proofErr w:type="gramStart"/>
      <w:r w:rsidRPr="007447A0">
        <w:rPr>
          <w:rFonts w:ascii="Times New Roman" w:hAnsi="Times New Roman"/>
          <w:sz w:val="24"/>
          <w:szCs w:val="24"/>
        </w:rPr>
        <w:t>cégszerű</w:t>
      </w:r>
      <w:proofErr w:type="gramEnd"/>
      <w:r w:rsidRPr="007447A0">
        <w:rPr>
          <w:rFonts w:ascii="Times New Roman" w:hAnsi="Times New Roman"/>
          <w:sz w:val="24"/>
          <w:szCs w:val="24"/>
        </w:rPr>
        <w:t xml:space="preserve">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proofErr w:type="gramStart"/>
      <w:r w:rsidRPr="007447A0">
        <w:rPr>
          <w:rStyle w:val="Finomkiemels"/>
          <w:rFonts w:ascii="Times New Roman" w:hAnsi="Times New Roman" w:cs="Times New Roman"/>
          <w:color w:val="auto"/>
          <w:sz w:val="24"/>
          <w:szCs w:val="24"/>
        </w:rPr>
        <w:lastRenderedPageBreak/>
        <w:t>iratminta</w:t>
      </w:r>
      <w:proofErr w:type="gramEnd"/>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1.4.</w:t>
      </w:r>
      <w:r w:rsidRPr="007447A0">
        <w:rPr>
          <w:rFonts w:ascii="Times New Roman" w:hAnsi="Times New Roman" w:cs="Times New Roman"/>
          <w:color w:val="auto"/>
          <w:sz w:val="24"/>
          <w:szCs w:val="24"/>
        </w:rPr>
        <w:t xml:space="preserve"> </w:t>
      </w:r>
      <w:proofErr w:type="gramStart"/>
      <w:r w:rsidRPr="007447A0">
        <w:rPr>
          <w:rFonts w:ascii="Times New Roman" w:hAnsi="Times New Roman" w:cs="Times New Roman"/>
          <w:color w:val="auto"/>
          <w:sz w:val="24"/>
          <w:szCs w:val="24"/>
        </w:rPr>
        <w:t>műszaki-szakmai</w:t>
      </w:r>
      <w:proofErr w:type="gramEnd"/>
      <w:r w:rsidRPr="007447A0">
        <w:rPr>
          <w:rFonts w:ascii="Times New Roman" w:hAnsi="Times New Roman" w:cs="Times New Roman"/>
          <w:color w:val="auto"/>
          <w:sz w:val="24"/>
          <w:szCs w:val="24"/>
        </w:rPr>
        <w:t xml:space="preserve">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proofErr w:type="gramStart"/>
      <w:r w:rsidRPr="007447A0">
        <w:rPr>
          <w:rFonts w:ascii="Times New Roman" w:hAnsi="Times New Roman"/>
          <w:sz w:val="24"/>
          <w:szCs w:val="24"/>
        </w:rPr>
        <w:t>Alulírott ..</w:t>
      </w:r>
      <w:proofErr w:type="gramEnd"/>
      <w:r w:rsidRPr="007447A0">
        <w:rPr>
          <w:rFonts w:ascii="Times New Roman" w:hAnsi="Times New Roman"/>
          <w:sz w:val="24"/>
          <w:szCs w:val="24"/>
        </w:rPr>
        <w:t xml:space="preserve">................................... (név), mint </w:t>
      </w:r>
      <w:proofErr w:type="gramStart"/>
      <w:r w:rsidRPr="007447A0">
        <w:rPr>
          <w:rFonts w:ascii="Times New Roman" w:hAnsi="Times New Roman"/>
          <w:sz w:val="24"/>
          <w:szCs w:val="24"/>
        </w:rPr>
        <w:t>a(</w:t>
      </w:r>
      <w:proofErr w:type="gramEnd"/>
      <w:r w:rsidRPr="007447A0">
        <w:rPr>
          <w:rFonts w:ascii="Times New Roman" w:hAnsi="Times New Roman"/>
          <w:sz w:val="24"/>
          <w:szCs w:val="24"/>
        </w:rPr>
        <w:t>z) ......................................................... (cégnév</w:t>
      </w:r>
      <w:r w:rsidRPr="007447A0">
        <w:rPr>
          <w:rStyle w:val="Lbjegyzet-hivatkozs"/>
          <w:rFonts w:ascii="Times New Roman" w:hAnsi="Times New Roman"/>
          <w:sz w:val="24"/>
          <w:szCs w:val="24"/>
        </w:rPr>
        <w:footnoteReference w:id="25"/>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7447A0" w:rsidRDefault="007447A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w:t>
      </w:r>
      <w:proofErr w:type="gramStart"/>
      <w:r w:rsidRPr="007447A0">
        <w:rPr>
          <w:rFonts w:ascii="Times New Roman" w:eastAsia="Times New Roman" w:hAnsi="Times New Roman"/>
          <w:sz w:val="24"/>
          <w:szCs w:val="24"/>
          <w:lang w:val="hu-HU" w:eastAsia="hu-HU"/>
        </w:rPr>
        <w:t>fő</w:t>
      </w:r>
      <w:proofErr w:type="gramEnd"/>
      <w:r w:rsidRPr="007447A0">
        <w:rPr>
          <w:rFonts w:ascii="Times New Roman" w:eastAsia="Times New Roman" w:hAnsi="Times New Roman"/>
          <w:sz w:val="24"/>
          <w:szCs w:val="24"/>
          <w:lang w:val="hu-HU" w:eastAsia="hu-HU"/>
        </w:rPr>
        <w:t xml:space="preserve"> aki rendelkezik </w:t>
      </w:r>
      <w:r w:rsidRPr="007447A0">
        <w:rPr>
          <w:rFonts w:ascii="Times New Roman" w:eastAsia="Times New Roman" w:hAnsi="Times New Roman"/>
          <w:sz w:val="24"/>
          <w:szCs w:val="24"/>
          <w:lang w:eastAsia="hu-HU"/>
        </w:rPr>
        <w:t xml:space="preserve">a 266/2013. (VII. 11.) Kormányrendelet szerinti </w:t>
      </w:r>
      <w:r w:rsidR="00C6590C" w:rsidRPr="00C6590C">
        <w:rPr>
          <w:rFonts w:ascii="Times New Roman" w:hAnsi="Times New Roman"/>
          <w:sz w:val="24"/>
          <w:szCs w:val="24"/>
        </w:rPr>
        <w:t>„</w:t>
      </w:r>
      <w:r w:rsidR="00F61F4A">
        <w:rPr>
          <w:rFonts w:ascii="Times New Roman" w:hAnsi="Times New Roman"/>
          <w:sz w:val="24"/>
          <w:szCs w:val="24"/>
          <w:lang w:val="hu-HU"/>
        </w:rPr>
        <w:t>VZ-TEL</w:t>
      </w:r>
      <w:r w:rsidR="00C6590C" w:rsidRPr="00C6590C">
        <w:rPr>
          <w:rFonts w:ascii="Times New Roman" w:hAnsi="Times New Roman"/>
          <w:sz w:val="24"/>
          <w:szCs w:val="24"/>
        </w:rPr>
        <w:t xml:space="preserve">”  </w:t>
      </w:r>
      <w:r w:rsidR="00C6590C">
        <w:rPr>
          <w:rFonts w:ascii="Times New Roman" w:eastAsia="Times New Roman" w:hAnsi="Times New Roman"/>
          <w:sz w:val="24"/>
          <w:szCs w:val="24"/>
          <w:lang w:val="hu-HU" w:eastAsia="hu-HU"/>
        </w:rPr>
        <w:t xml:space="preserve"> </w:t>
      </w:r>
      <w:r w:rsidRPr="007447A0">
        <w:rPr>
          <w:rFonts w:ascii="Times New Roman" w:eastAsia="Times New Roman" w:hAnsi="Times New Roman"/>
          <w:sz w:val="24"/>
          <w:szCs w:val="24"/>
          <w:lang w:eastAsia="hu-HU"/>
        </w:rPr>
        <w:t>jogosultság megszerzéséhez szükséges a 266/2013. (VII. 11.) Kormányrendelet szerinti végzettséggel és szakmai gyakorlattal.</w:t>
      </w:r>
    </w:p>
    <w:p w:rsidR="009B75BF" w:rsidRDefault="009B75BF" w:rsidP="009B75BF">
      <w:pPr>
        <w:pStyle w:val="Listaszerbekezds"/>
        <w:spacing w:after="0" w:line="240" w:lineRule="auto"/>
        <w:ind w:left="720"/>
        <w:contextualSpacing/>
        <w:jc w:val="both"/>
        <w:rPr>
          <w:rFonts w:ascii="Times New Roman" w:eastAsia="Times New Roman" w:hAnsi="Times New Roman"/>
          <w:sz w:val="24"/>
          <w:szCs w:val="24"/>
          <w:lang w:eastAsia="hu-H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proofErr w:type="gramStart"/>
      <w:r w:rsidRPr="007447A0">
        <w:rPr>
          <w:rFonts w:ascii="Times New Roman" w:hAnsi="Times New Roman"/>
          <w:b w:val="0"/>
          <w:sz w:val="24"/>
          <w:szCs w:val="24"/>
          <w:lang w:val="hu-HU"/>
        </w:rPr>
        <w:t>év</w:t>
      </w:r>
      <w:proofErr w:type="gramEnd"/>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r>
      <w:proofErr w:type="gramStart"/>
      <w:r w:rsidRPr="007447A0">
        <w:rPr>
          <w:rFonts w:ascii="Times New Roman" w:hAnsi="Times New Roman"/>
          <w:sz w:val="24"/>
          <w:szCs w:val="24"/>
        </w:rPr>
        <w:t>cégszerű</w:t>
      </w:r>
      <w:proofErr w:type="gramEnd"/>
      <w:r w:rsidRPr="007447A0">
        <w:rPr>
          <w:rFonts w:ascii="Times New Roman" w:hAnsi="Times New Roman"/>
          <w:sz w:val="24"/>
          <w:szCs w:val="24"/>
        </w:rPr>
        <w:t xml:space="preserve">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403059" w:rsidRDefault="00403059" w:rsidP="00403059">
      <w:pPr>
        <w:pStyle w:val="Alcm"/>
        <w:jc w:val="right"/>
        <w:rPr>
          <w:rStyle w:val="Finomkiemels"/>
          <w:rFonts w:ascii="Times New Roman" w:hAnsi="Times New Roman" w:cs="Times New Roman"/>
          <w:color w:val="FF0000"/>
        </w:rPr>
      </w:pPr>
    </w:p>
    <w:p w:rsidR="00403059" w:rsidRPr="00DF3024" w:rsidRDefault="00403059" w:rsidP="00DF3024">
      <w:pPr>
        <w:pStyle w:val="Alcm"/>
        <w:jc w:val="right"/>
        <w:rPr>
          <w:rFonts w:ascii="Times New Roman" w:hAnsi="Times New Roman" w:cs="Times New Roman"/>
          <w:i/>
          <w:iCs/>
          <w:color w:val="auto"/>
          <w:sz w:val="24"/>
          <w:szCs w:val="24"/>
        </w:rPr>
      </w:pPr>
      <w:proofErr w:type="gramStart"/>
      <w:r w:rsidRPr="00C6590C">
        <w:rPr>
          <w:rStyle w:val="Finomkiemels"/>
          <w:rFonts w:ascii="Times New Roman" w:hAnsi="Times New Roman" w:cs="Times New Roman"/>
          <w:color w:val="auto"/>
          <w:sz w:val="24"/>
          <w:szCs w:val="24"/>
        </w:rPr>
        <w:t>iratminta</w:t>
      </w:r>
      <w:proofErr w:type="gramEnd"/>
    </w:p>
    <w:p w:rsidR="00403059" w:rsidRPr="00DF3024" w:rsidRDefault="00DF3024" w:rsidP="00DF3024">
      <w:pPr>
        <w:pStyle w:val="Cm"/>
        <w:ind w:right="0"/>
        <w:rPr>
          <w:rFonts w:ascii="Times New Roman" w:hAnsi="Times New Roman"/>
          <w:bCs/>
          <w:sz w:val="24"/>
          <w:szCs w:val="24"/>
        </w:rPr>
      </w:pPr>
      <w:r>
        <w:rPr>
          <w:rFonts w:ascii="Times New Roman" w:hAnsi="Times New Roman"/>
          <w:bCs/>
          <w:sz w:val="24"/>
          <w:szCs w:val="24"/>
        </w:rPr>
        <w:t>SZAKMAI ÖNÉLETRAJZ</w:t>
      </w:r>
    </w:p>
    <w:p w:rsidR="008161BE" w:rsidRPr="00190DED" w:rsidRDefault="008161BE" w:rsidP="008161BE">
      <w:pPr>
        <w:tabs>
          <w:tab w:val="center" w:pos="4819"/>
          <w:tab w:val="left" w:pos="6600"/>
        </w:tabs>
        <w:jc w:val="center"/>
        <w:rPr>
          <w:rFonts w:ascii="Times New Roman" w:hAnsi="Times New Roman"/>
          <w:b/>
          <w:sz w:val="24"/>
          <w:szCs w:val="24"/>
        </w:rPr>
      </w:pPr>
      <w:proofErr w:type="gramStart"/>
      <w:r w:rsidRPr="00190DED">
        <w:rPr>
          <w:rFonts w:ascii="Times New Roman" w:hAnsi="Times New Roman"/>
          <w:b/>
          <w:sz w:val="24"/>
          <w:szCs w:val="24"/>
        </w:rPr>
        <w:t>az</w:t>
      </w:r>
      <w:proofErr w:type="gramEnd"/>
      <w:r w:rsidRPr="00190DED">
        <w:rPr>
          <w:rFonts w:ascii="Times New Roman" w:hAnsi="Times New Roman"/>
          <w:b/>
          <w:sz w:val="24"/>
          <w:szCs w:val="24"/>
        </w:rPr>
        <w:t xml:space="preserve"> alkalmasság igazolásában részvevő szakemberek vonatkozásában az alkalmassági köv</w:t>
      </w:r>
      <w:r>
        <w:rPr>
          <w:rFonts w:ascii="Times New Roman" w:hAnsi="Times New Roman"/>
          <w:b/>
          <w:sz w:val="24"/>
          <w:szCs w:val="24"/>
        </w:rPr>
        <w:t>etelmények igazolásához (M.1.1.) - M.1.5.</w:t>
      </w:r>
      <w:r w:rsidRPr="00190DED">
        <w:rPr>
          <w:rFonts w:ascii="Times New Roman" w:hAnsi="Times New Roman"/>
          <w:b/>
          <w:sz w:val="24"/>
          <w:szCs w:val="24"/>
        </w:rPr>
        <w:t>) pont</w:t>
      </w:r>
      <w:r>
        <w:rPr>
          <w:rStyle w:val="Lbjegyzet-hivatkozs"/>
          <w:rFonts w:ascii="Times New Roman" w:hAnsi="Times New Roman"/>
          <w:b/>
          <w:sz w:val="24"/>
          <w:szCs w:val="24"/>
        </w:rPr>
        <w:footnoteReference w:id="26"/>
      </w:r>
    </w:p>
    <w:p w:rsidR="00403059" w:rsidRPr="00C6590C"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C6590C" w:rsidTr="004D394B">
        <w:trPr>
          <w:trHeight w:val="574"/>
        </w:trPr>
        <w:tc>
          <w:tcPr>
            <w:tcW w:w="9747" w:type="dxa"/>
            <w:gridSpan w:val="2"/>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SZEMÉLYES ADATOK</w:t>
            </w:r>
          </w:p>
        </w:tc>
      </w:tr>
      <w:tr w:rsidR="00403059" w:rsidRPr="00C6590C" w:rsidTr="00140612">
        <w:trPr>
          <w:trHeight w:val="43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Név</w:t>
            </w:r>
          </w:p>
        </w:tc>
        <w:tc>
          <w:tcPr>
            <w:tcW w:w="6945" w:type="dxa"/>
            <w:shd w:val="clear" w:color="auto" w:fill="auto"/>
          </w:tcPr>
          <w:p w:rsidR="00403059" w:rsidRPr="00C6590C" w:rsidRDefault="00403059" w:rsidP="00140612">
            <w:pPr>
              <w:widowControl w:val="0"/>
              <w:autoSpaceDE w:val="0"/>
              <w:spacing w:line="360" w:lineRule="auto"/>
              <w:rPr>
                <w:rFonts w:ascii="Times New Roman" w:hAnsi="Times New Roman"/>
                <w:sz w:val="24"/>
                <w:szCs w:val="24"/>
              </w:rPr>
            </w:pPr>
          </w:p>
        </w:tc>
      </w:tr>
      <w:tr w:rsidR="00403059" w:rsidRPr="00C6590C" w:rsidTr="00140612">
        <w:trPr>
          <w:trHeight w:val="41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Lakcím</w:t>
            </w:r>
          </w:p>
        </w:tc>
        <w:tc>
          <w:tcPr>
            <w:tcW w:w="6945" w:type="dxa"/>
            <w:shd w:val="clear" w:color="auto" w:fill="auto"/>
          </w:tcPr>
          <w:p w:rsidR="00403059" w:rsidRPr="00C6590C" w:rsidRDefault="00403059" w:rsidP="004D394B">
            <w:pPr>
              <w:widowControl w:val="0"/>
              <w:autoSpaceDE w:val="0"/>
              <w:spacing w:line="360" w:lineRule="auto"/>
              <w:jc w:val="center"/>
              <w:rPr>
                <w:rFonts w:ascii="Times New Roman" w:hAnsi="Times New Roman"/>
                <w:sz w:val="24"/>
                <w:szCs w:val="24"/>
              </w:rPr>
            </w:pPr>
          </w:p>
        </w:tc>
      </w:tr>
      <w:tr w:rsidR="00403059" w:rsidRPr="00C6590C" w:rsidTr="00140612">
        <w:trPr>
          <w:trHeight w:val="40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Születési hely, idő</w:t>
            </w:r>
          </w:p>
        </w:tc>
        <w:tc>
          <w:tcPr>
            <w:tcW w:w="6945" w:type="dxa"/>
            <w:shd w:val="clear" w:color="auto" w:fill="auto"/>
          </w:tcPr>
          <w:p w:rsidR="00403059" w:rsidRPr="00C6590C" w:rsidRDefault="00403059" w:rsidP="004D394B">
            <w:pPr>
              <w:widowControl w:val="0"/>
              <w:autoSpaceDE w:val="0"/>
              <w:spacing w:line="360" w:lineRule="auto"/>
              <w:jc w:val="center"/>
              <w:rPr>
                <w:rFonts w:ascii="Times New Roman" w:hAnsi="Times New Roman"/>
                <w:sz w:val="24"/>
                <w:szCs w:val="24"/>
              </w:rPr>
            </w:pPr>
          </w:p>
        </w:tc>
      </w:tr>
      <w:tr w:rsidR="00C6590C" w:rsidRPr="00C6590C" w:rsidTr="00140612">
        <w:trPr>
          <w:trHeight w:val="406"/>
        </w:trPr>
        <w:tc>
          <w:tcPr>
            <w:tcW w:w="2802" w:type="dxa"/>
            <w:shd w:val="clear" w:color="auto" w:fill="auto"/>
          </w:tcPr>
          <w:p w:rsidR="00C6590C" w:rsidRPr="00C6590C" w:rsidRDefault="00C6590C" w:rsidP="00C6590C">
            <w:pPr>
              <w:widowControl w:val="0"/>
              <w:autoSpaceDE w:val="0"/>
              <w:jc w:val="center"/>
              <w:rPr>
                <w:rFonts w:ascii="Times New Roman" w:hAnsi="Times New Roman"/>
                <w:b/>
                <w:sz w:val="24"/>
                <w:szCs w:val="24"/>
              </w:rPr>
            </w:pPr>
            <w:r>
              <w:rPr>
                <w:rFonts w:ascii="Times New Roman" w:hAnsi="Times New Roman"/>
                <w:b/>
                <w:sz w:val="24"/>
                <w:szCs w:val="24"/>
              </w:rPr>
              <w:t>Kamarai nyilvántartási szám, amennyiben rendelkezik vele</w:t>
            </w:r>
          </w:p>
        </w:tc>
        <w:tc>
          <w:tcPr>
            <w:tcW w:w="6945" w:type="dxa"/>
            <w:shd w:val="clear" w:color="auto" w:fill="auto"/>
          </w:tcPr>
          <w:p w:rsidR="00C6590C" w:rsidRPr="00C6590C" w:rsidRDefault="00C6590C" w:rsidP="00C6590C">
            <w:pPr>
              <w:widowControl w:val="0"/>
              <w:autoSpaceDE w:val="0"/>
              <w:jc w:val="center"/>
              <w:rPr>
                <w:rFonts w:ascii="Times New Roman" w:hAnsi="Times New Roman"/>
                <w:sz w:val="24"/>
                <w:szCs w:val="24"/>
              </w:rPr>
            </w:pPr>
          </w:p>
        </w:tc>
      </w:tr>
    </w:tbl>
    <w:p w:rsidR="00403059" w:rsidRPr="00C6590C" w:rsidRDefault="00403059" w:rsidP="00A90852">
      <w:pPr>
        <w:widowControl w:val="0"/>
        <w:autoSpaceDE w:val="0"/>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C6590C"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jc w:val="center"/>
              <w:rPr>
                <w:rFonts w:ascii="Times New Roman" w:hAnsi="Times New Roman"/>
                <w:b/>
                <w:sz w:val="24"/>
                <w:szCs w:val="24"/>
              </w:rPr>
            </w:pPr>
            <w:r w:rsidRPr="00C6590C">
              <w:rPr>
                <w:rFonts w:ascii="Times New Roman" w:hAnsi="Times New Roman"/>
                <w:b/>
                <w:sz w:val="24"/>
                <w:szCs w:val="24"/>
              </w:rPr>
              <w:t>ISKOLAI VÉGZETTSÉG, EGYÉB TANULMÁNYOK</w:t>
            </w:r>
          </w:p>
          <w:p w:rsidR="00743F5F" w:rsidRPr="00C6590C" w:rsidRDefault="00743F5F" w:rsidP="004D394B">
            <w:pPr>
              <w:snapToGrid w:val="0"/>
              <w:jc w:val="center"/>
              <w:rPr>
                <w:rFonts w:ascii="Times New Roman" w:hAnsi="Times New Roman"/>
                <w:b/>
                <w:bCs/>
                <w:sz w:val="24"/>
                <w:szCs w:val="24"/>
              </w:rPr>
            </w:pPr>
            <w:r w:rsidRPr="00C6590C">
              <w:rPr>
                <w:rFonts w:ascii="Times New Roman" w:hAnsi="Times New Roman"/>
                <w:sz w:val="24"/>
                <w:szCs w:val="24"/>
              </w:rPr>
              <w:t>(Kezdje a legfrissebbel, és úgy haladjon az időben visszafelé!)</w:t>
            </w:r>
          </w:p>
        </w:tc>
      </w:tr>
      <w:tr w:rsidR="00403059" w:rsidRPr="00C6590C" w:rsidTr="004D394B">
        <w:trPr>
          <w:trHeight w:val="329"/>
        </w:trPr>
        <w:tc>
          <w:tcPr>
            <w:tcW w:w="2115" w:type="dxa"/>
            <w:tcBorders>
              <w:left w:val="single" w:sz="4" w:space="0" w:color="000000"/>
              <w:bottom w:val="single" w:sz="4" w:space="0" w:color="000000"/>
            </w:tcBorders>
            <w:shd w:val="clear" w:color="auto" w:fill="auto"/>
          </w:tcPr>
          <w:p w:rsidR="00403059" w:rsidRPr="00C6590C" w:rsidRDefault="00403059" w:rsidP="004D394B">
            <w:pPr>
              <w:jc w:val="center"/>
              <w:rPr>
                <w:rFonts w:ascii="Times New Roman" w:hAnsi="Times New Roman"/>
                <w:b/>
                <w:sz w:val="24"/>
                <w:szCs w:val="24"/>
              </w:rPr>
            </w:pPr>
            <w:r w:rsidRPr="00C6590C">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C6590C" w:rsidRDefault="00403059" w:rsidP="004D394B">
            <w:pPr>
              <w:jc w:val="center"/>
              <w:rPr>
                <w:rFonts w:ascii="Times New Roman" w:hAnsi="Times New Roman"/>
                <w:b/>
                <w:sz w:val="24"/>
                <w:szCs w:val="24"/>
              </w:rPr>
            </w:pPr>
            <w:r w:rsidRPr="00C6590C">
              <w:rPr>
                <w:rFonts w:ascii="Times New Roman" w:hAnsi="Times New Roman"/>
                <w:b/>
                <w:sz w:val="24"/>
                <w:szCs w:val="24"/>
              </w:rPr>
              <w:t>Intézmény megnevezése / Végzettség</w:t>
            </w: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bl>
    <w:p w:rsidR="00403059" w:rsidRPr="00C6590C" w:rsidRDefault="00403059" w:rsidP="00403059">
      <w:pPr>
        <w:pStyle w:val="Alcm"/>
        <w:jc w:val="center"/>
        <w:rPr>
          <w:rFonts w:ascii="Times New Roman" w:hAnsi="Times New Roman" w:cs="Times New Roman"/>
          <w:color w:val="auto"/>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1992"/>
        <w:gridCol w:w="3678"/>
        <w:gridCol w:w="1566"/>
        <w:gridCol w:w="2545"/>
      </w:tblGrid>
      <w:tr w:rsidR="00403059" w:rsidRPr="00C6590C" w:rsidTr="00A90852">
        <w:trPr>
          <w:trHeight w:val="302"/>
          <w:jc w:val="center"/>
        </w:trPr>
        <w:tc>
          <w:tcPr>
            <w:tcW w:w="9781" w:type="dxa"/>
            <w:gridSpan w:val="4"/>
            <w:shd w:val="clear" w:color="auto" w:fill="auto"/>
            <w:vAlign w:val="bottom"/>
          </w:tcPr>
          <w:p w:rsidR="00743F5F" w:rsidRPr="00C6590C" w:rsidRDefault="00743F5F" w:rsidP="00743F5F">
            <w:pPr>
              <w:spacing w:before="60" w:after="60"/>
              <w:ind w:left="426" w:hanging="426"/>
              <w:jc w:val="center"/>
              <w:rPr>
                <w:rFonts w:ascii="Times New Roman" w:hAnsi="Times New Roman"/>
                <w:sz w:val="24"/>
                <w:szCs w:val="24"/>
              </w:rPr>
            </w:pPr>
            <w:r w:rsidRPr="00C6590C">
              <w:rPr>
                <w:rFonts w:ascii="Times New Roman" w:hAnsi="Times New Roman"/>
                <w:b/>
                <w:caps/>
                <w:sz w:val="24"/>
                <w:szCs w:val="24"/>
              </w:rPr>
              <w:t>ALKALMASSÁGI KÖVETELMÉNYNEK VALÓ MEGFELELÉSHEZ BEMUTATOTT TAPASZTALAT ISMERTETÉSE</w:t>
            </w:r>
          </w:p>
          <w:p w:rsidR="00403059" w:rsidRPr="00C6590C" w:rsidRDefault="00743F5F" w:rsidP="00743F5F">
            <w:pPr>
              <w:snapToGrid w:val="0"/>
              <w:spacing w:line="360" w:lineRule="auto"/>
              <w:ind w:left="-15" w:firstLine="15"/>
              <w:jc w:val="center"/>
              <w:rPr>
                <w:rFonts w:ascii="Times New Roman" w:hAnsi="Times New Roman"/>
                <w:b/>
                <w:sz w:val="24"/>
                <w:szCs w:val="24"/>
              </w:rPr>
            </w:pPr>
            <w:r w:rsidRPr="00C6590C">
              <w:rPr>
                <w:rFonts w:ascii="Times New Roman" w:hAnsi="Times New Roman"/>
                <w:sz w:val="24"/>
                <w:szCs w:val="24"/>
              </w:rPr>
              <w:t>(Kezdje a legutolsóval, és úgy haladjon az időben visszafelé!)</w:t>
            </w:r>
          </w:p>
        </w:tc>
      </w:tr>
      <w:tr w:rsidR="00403059" w:rsidRPr="00C6590C" w:rsidTr="00A90852">
        <w:trPr>
          <w:trHeight w:val="985"/>
          <w:jc w:val="center"/>
        </w:trPr>
        <w:tc>
          <w:tcPr>
            <w:tcW w:w="1992" w:type="dxa"/>
            <w:shd w:val="clear" w:color="auto" w:fill="auto"/>
            <w:vAlign w:val="bottom"/>
          </w:tcPr>
          <w:p w:rsidR="00403059" w:rsidRPr="00C6590C" w:rsidRDefault="00743F5F" w:rsidP="00743F5F">
            <w:pPr>
              <w:snapToGrid w:val="0"/>
              <w:jc w:val="center"/>
              <w:rPr>
                <w:rFonts w:ascii="Times New Roman" w:eastAsia="Arial Unicode MS" w:hAnsi="Times New Roman"/>
                <w:b/>
                <w:sz w:val="24"/>
                <w:szCs w:val="24"/>
              </w:rPr>
            </w:pPr>
            <w:r w:rsidRPr="00C6590C">
              <w:rPr>
                <w:rFonts w:ascii="Times New Roman" w:hAnsi="Times New Roman"/>
                <w:b/>
                <w:sz w:val="24"/>
                <w:szCs w:val="24"/>
              </w:rPr>
              <w:t xml:space="preserve">Korábbi tapasztalat ismertetése, KEZDÉSI és BEFEJEZÉSI időpontjai </w:t>
            </w:r>
            <w:r w:rsidRPr="00C6590C">
              <w:rPr>
                <w:rFonts w:ascii="Times New Roman" w:hAnsi="Times New Roman"/>
                <w:sz w:val="24"/>
                <w:szCs w:val="24"/>
              </w:rPr>
              <w:t>(év-hónap pontossággal)</w:t>
            </w:r>
          </w:p>
        </w:tc>
        <w:tc>
          <w:tcPr>
            <w:tcW w:w="3678" w:type="dxa"/>
            <w:shd w:val="clear" w:color="auto" w:fill="auto"/>
            <w:vAlign w:val="bottom"/>
          </w:tcPr>
          <w:p w:rsidR="00403059" w:rsidRPr="00C6590C" w:rsidRDefault="00743F5F" w:rsidP="00743F5F">
            <w:pPr>
              <w:snapToGrid w:val="0"/>
              <w:jc w:val="center"/>
              <w:rPr>
                <w:rFonts w:ascii="Times New Roman" w:hAnsi="Times New Roman"/>
                <w:b/>
                <w:sz w:val="24"/>
                <w:szCs w:val="24"/>
              </w:rPr>
            </w:pPr>
            <w:r w:rsidRPr="00C6590C">
              <w:rPr>
                <w:rFonts w:ascii="Times New Roman" w:hAnsi="Times New Roman"/>
                <w:b/>
                <w:sz w:val="24"/>
                <w:szCs w:val="24"/>
              </w:rPr>
              <w:t xml:space="preserve">Feladatok felsorolása, olyan részletességgel, hogy abból az </w:t>
            </w:r>
            <w:r w:rsidRPr="00C6590C">
              <w:rPr>
                <w:rFonts w:ascii="Times New Roman" w:hAnsi="Times New Roman"/>
                <w:b/>
                <w:sz w:val="24"/>
                <w:szCs w:val="24"/>
                <w:u w:val="single"/>
              </w:rPr>
              <w:t>ALKALMASSÁGI MINIMUMKÖVETELMÉNYBEN</w:t>
            </w:r>
            <w:r w:rsidRPr="00C6590C">
              <w:rPr>
                <w:rFonts w:ascii="Times New Roman" w:hAnsi="Times New Roman"/>
                <w:b/>
                <w:i/>
                <w:sz w:val="24"/>
                <w:szCs w:val="24"/>
              </w:rPr>
              <w:t xml:space="preserve"> </w:t>
            </w:r>
            <w:r w:rsidRPr="00C6590C">
              <w:rPr>
                <w:rFonts w:ascii="Times New Roman" w:hAnsi="Times New Roman"/>
                <w:b/>
                <w:sz w:val="24"/>
                <w:szCs w:val="24"/>
              </w:rPr>
              <w:t>meghatározott feltételnek való megfelelés megállapítható legyen</w:t>
            </w:r>
          </w:p>
        </w:tc>
        <w:tc>
          <w:tcPr>
            <w:tcW w:w="1566" w:type="dxa"/>
            <w:vAlign w:val="bottom"/>
          </w:tcPr>
          <w:p w:rsidR="00403059" w:rsidRPr="00C6590C" w:rsidRDefault="00743F5F" w:rsidP="00743F5F">
            <w:pPr>
              <w:snapToGrid w:val="0"/>
              <w:ind w:left="-15" w:firstLine="15"/>
              <w:jc w:val="center"/>
              <w:rPr>
                <w:rFonts w:ascii="Times New Roman" w:hAnsi="Times New Roman"/>
                <w:b/>
                <w:sz w:val="24"/>
                <w:szCs w:val="24"/>
              </w:rPr>
            </w:pPr>
            <w:r w:rsidRPr="00C6590C">
              <w:rPr>
                <w:rFonts w:ascii="Times New Roman" w:hAnsi="Times New Roman"/>
                <w:b/>
                <w:sz w:val="24"/>
                <w:szCs w:val="24"/>
              </w:rPr>
              <w:t>Ellátott munkakör</w:t>
            </w:r>
          </w:p>
          <w:p w:rsidR="00403059" w:rsidRPr="00C6590C" w:rsidRDefault="00403059" w:rsidP="00743F5F">
            <w:pPr>
              <w:snapToGrid w:val="0"/>
              <w:ind w:left="-15" w:firstLine="15"/>
              <w:jc w:val="center"/>
              <w:rPr>
                <w:rFonts w:ascii="Times New Roman" w:hAnsi="Times New Roman"/>
                <w:b/>
                <w:sz w:val="24"/>
                <w:szCs w:val="24"/>
              </w:rPr>
            </w:pPr>
          </w:p>
        </w:tc>
        <w:tc>
          <w:tcPr>
            <w:tcW w:w="2545" w:type="dxa"/>
            <w:shd w:val="clear" w:color="auto" w:fill="auto"/>
            <w:vAlign w:val="bottom"/>
          </w:tcPr>
          <w:p w:rsidR="00403059" w:rsidRPr="00C6590C" w:rsidRDefault="00743F5F" w:rsidP="00743F5F">
            <w:pPr>
              <w:snapToGrid w:val="0"/>
              <w:ind w:left="-15" w:firstLine="15"/>
              <w:jc w:val="center"/>
              <w:rPr>
                <w:rFonts w:ascii="Times New Roman" w:hAnsi="Times New Roman"/>
                <w:b/>
                <w:sz w:val="24"/>
                <w:szCs w:val="24"/>
              </w:rPr>
            </w:pPr>
            <w:r w:rsidRPr="00C6590C">
              <w:rPr>
                <w:rFonts w:ascii="Times New Roman" w:hAnsi="Times New Roman"/>
                <w:b/>
                <w:sz w:val="24"/>
                <w:szCs w:val="24"/>
              </w:rPr>
              <w:t>Szakmai tapasztalat hónapokban</w:t>
            </w:r>
          </w:p>
        </w:tc>
      </w:tr>
      <w:tr w:rsidR="00403059" w:rsidRPr="00C6590C" w:rsidTr="00A90852">
        <w:trPr>
          <w:trHeight w:val="435"/>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2"/>
                <w:numId w:val="10"/>
              </w:numPr>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r w:rsidR="00403059" w:rsidRPr="00C6590C" w:rsidTr="00A90852">
        <w:trPr>
          <w:trHeight w:val="432"/>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5"/>
                <w:numId w:val="10"/>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r w:rsidR="00403059" w:rsidRPr="00C6590C" w:rsidTr="00A90852">
        <w:trPr>
          <w:trHeight w:val="346"/>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5"/>
                <w:numId w:val="10"/>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bl>
    <w:p w:rsidR="00403059" w:rsidRPr="00C6590C" w:rsidRDefault="00403059" w:rsidP="00403059">
      <w:pPr>
        <w:pStyle w:val="Cm"/>
        <w:ind w:right="-1"/>
        <w:jc w:val="both"/>
        <w:outlineLvl w:val="0"/>
        <w:rPr>
          <w:rFonts w:ascii="Times New Roman" w:hAnsi="Times New Roman"/>
          <w:b w:val="0"/>
          <w:sz w:val="24"/>
          <w:szCs w:val="24"/>
          <w:lang w:val="hu-HU"/>
        </w:rPr>
      </w:pPr>
    </w:p>
    <w:p w:rsidR="00403059" w:rsidRPr="00C6590C" w:rsidRDefault="00403059" w:rsidP="00403059">
      <w:pPr>
        <w:pStyle w:val="Cm"/>
        <w:ind w:right="-1"/>
        <w:jc w:val="both"/>
        <w:outlineLvl w:val="0"/>
        <w:rPr>
          <w:rFonts w:ascii="Times New Roman" w:hAnsi="Times New Roman"/>
          <w:b w:val="0"/>
          <w:sz w:val="24"/>
          <w:szCs w:val="24"/>
          <w:lang w:val="hu-HU"/>
        </w:rPr>
      </w:pPr>
      <w:r w:rsidRPr="00C6590C">
        <w:rPr>
          <w:rFonts w:ascii="Times New Roman" w:hAnsi="Times New Roman"/>
          <w:b w:val="0"/>
          <w:sz w:val="24"/>
          <w:szCs w:val="24"/>
          <w:lang w:val="hu-HU"/>
        </w:rPr>
        <w:t>Kelt</w:t>
      </w:r>
      <w:proofErr w:type="gramStart"/>
      <w:r w:rsidRPr="00C6590C">
        <w:rPr>
          <w:rFonts w:ascii="Times New Roman" w:hAnsi="Times New Roman"/>
          <w:b w:val="0"/>
          <w:sz w:val="24"/>
          <w:szCs w:val="24"/>
          <w:lang w:val="hu-HU"/>
        </w:rPr>
        <w:t>: …</w:t>
      </w:r>
      <w:proofErr w:type="gramEnd"/>
      <w:r w:rsidRPr="00C6590C">
        <w:rPr>
          <w:rFonts w:ascii="Times New Roman" w:hAnsi="Times New Roman"/>
          <w:b w:val="0"/>
          <w:sz w:val="24"/>
          <w:szCs w:val="24"/>
          <w:lang w:val="hu-HU"/>
        </w:rPr>
        <w:t>……………………………</w:t>
      </w:r>
    </w:p>
    <w:p w:rsidR="00403059" w:rsidRPr="00C6590C" w:rsidRDefault="00403059" w:rsidP="00403059">
      <w:pPr>
        <w:ind w:right="-1"/>
        <w:jc w:val="both"/>
        <w:rPr>
          <w:rFonts w:ascii="Times New Roman" w:hAnsi="Times New Roman"/>
          <w:sz w:val="24"/>
          <w:szCs w:val="24"/>
        </w:rPr>
      </w:pPr>
    </w:p>
    <w:p w:rsidR="00403059" w:rsidRPr="00C6590C" w:rsidRDefault="00403059" w:rsidP="00403059">
      <w:pPr>
        <w:ind w:right="-1"/>
        <w:jc w:val="both"/>
        <w:rPr>
          <w:rFonts w:ascii="Times New Roman" w:hAnsi="Times New Roman"/>
          <w:sz w:val="24"/>
          <w:szCs w:val="24"/>
        </w:rPr>
      </w:pPr>
    </w:p>
    <w:p w:rsidR="00403059" w:rsidRPr="00C6590C" w:rsidRDefault="00403059" w:rsidP="00403059">
      <w:pPr>
        <w:tabs>
          <w:tab w:val="center" w:pos="6804"/>
        </w:tabs>
        <w:jc w:val="both"/>
        <w:rPr>
          <w:rFonts w:ascii="Times New Roman" w:hAnsi="Times New Roman"/>
          <w:sz w:val="24"/>
          <w:szCs w:val="24"/>
        </w:rPr>
      </w:pPr>
      <w:r w:rsidRPr="00C6590C">
        <w:rPr>
          <w:rFonts w:ascii="Times New Roman" w:hAnsi="Times New Roman"/>
          <w:sz w:val="24"/>
          <w:szCs w:val="24"/>
        </w:rPr>
        <w:tab/>
        <w:t>………………………………………….</w:t>
      </w:r>
    </w:p>
    <w:p w:rsidR="00403059" w:rsidRPr="00C6590C" w:rsidRDefault="00403059" w:rsidP="00403059">
      <w:pPr>
        <w:tabs>
          <w:tab w:val="center" w:pos="6804"/>
        </w:tabs>
        <w:jc w:val="both"/>
        <w:rPr>
          <w:rFonts w:ascii="Times New Roman" w:hAnsi="Times New Roman"/>
          <w:sz w:val="24"/>
          <w:szCs w:val="24"/>
        </w:rPr>
      </w:pPr>
      <w:r w:rsidRPr="00C6590C">
        <w:rPr>
          <w:rFonts w:ascii="Times New Roman" w:hAnsi="Times New Roman"/>
          <w:sz w:val="24"/>
          <w:szCs w:val="24"/>
        </w:rPr>
        <w:tab/>
      </w:r>
      <w:proofErr w:type="gramStart"/>
      <w:r w:rsidRPr="00C6590C">
        <w:rPr>
          <w:rFonts w:ascii="Times New Roman" w:hAnsi="Times New Roman"/>
          <w:sz w:val="24"/>
          <w:szCs w:val="24"/>
        </w:rPr>
        <w:t>aláírás</w:t>
      </w:r>
      <w:proofErr w:type="gramEnd"/>
    </w:p>
    <w:p w:rsidR="00403059" w:rsidRPr="00A549DC" w:rsidRDefault="00403059" w:rsidP="00403059">
      <w:pPr>
        <w:spacing w:after="200" w:line="276" w:lineRule="auto"/>
        <w:rPr>
          <w:rFonts w:ascii="Times New Roman" w:eastAsiaTheme="minorEastAsia" w:hAnsi="Times New Roman"/>
          <w:color w:val="FF0000"/>
          <w:spacing w:val="15"/>
          <w:sz w:val="28"/>
          <w:szCs w:val="28"/>
        </w:rPr>
      </w:pPr>
      <w:r w:rsidRPr="00C6590C">
        <w:rPr>
          <w:rFonts w:ascii="Times New Roman" w:hAnsi="Times New Roman"/>
          <w:sz w:val="24"/>
          <w:szCs w:val="24"/>
        </w:rPr>
        <w:br w:type="page"/>
      </w:r>
      <w:r w:rsidRPr="00A549DC">
        <w:rPr>
          <w:rFonts w:ascii="Times New Roman" w:hAnsi="Times New Roman"/>
          <w:color w:val="FF0000"/>
          <w:sz w:val="28"/>
          <w:szCs w:val="28"/>
        </w:rPr>
        <w:lastRenderedPageBreak/>
        <w:tab/>
      </w:r>
    </w:p>
    <w:p w:rsidR="00403059" w:rsidRPr="00DF3024" w:rsidRDefault="00403059" w:rsidP="00403059">
      <w:pPr>
        <w:pStyle w:val="Alcm"/>
        <w:jc w:val="right"/>
        <w:rPr>
          <w:rFonts w:ascii="Times New Roman" w:hAnsi="Times New Roman" w:cs="Times New Roman"/>
          <w:i/>
          <w:iCs/>
          <w:color w:val="auto"/>
          <w:sz w:val="24"/>
          <w:szCs w:val="24"/>
        </w:rPr>
      </w:pPr>
      <w:proofErr w:type="gramStart"/>
      <w:r w:rsidRPr="00DF3024">
        <w:rPr>
          <w:rStyle w:val="Finomkiemels"/>
          <w:rFonts w:ascii="Times New Roman" w:hAnsi="Times New Roman" w:cs="Times New Roman"/>
          <w:color w:val="auto"/>
          <w:sz w:val="24"/>
          <w:szCs w:val="24"/>
        </w:rPr>
        <w:t>iratminta</w:t>
      </w:r>
      <w:proofErr w:type="gramEnd"/>
    </w:p>
    <w:p w:rsidR="00403059" w:rsidRPr="00DF3024" w:rsidRDefault="00403059" w:rsidP="00403059">
      <w:pPr>
        <w:pStyle w:val="Alcm"/>
        <w:jc w:val="center"/>
        <w:rPr>
          <w:rFonts w:ascii="Times New Roman" w:hAnsi="Times New Roman" w:cs="Times New Roman"/>
          <w:color w:val="auto"/>
          <w:sz w:val="24"/>
          <w:szCs w:val="24"/>
        </w:rPr>
      </w:pPr>
      <w:r w:rsidRPr="00DF3024">
        <w:rPr>
          <w:rFonts w:ascii="Times New Roman" w:hAnsi="Times New Roman" w:cs="Times New Roman"/>
          <w:color w:val="auto"/>
          <w:sz w:val="24"/>
          <w:szCs w:val="24"/>
        </w:rPr>
        <w:t>NYILATKOZAT</w:t>
      </w:r>
    </w:p>
    <w:p w:rsidR="00403059" w:rsidRPr="00DF3024" w:rsidRDefault="00403059" w:rsidP="00403059">
      <w:pPr>
        <w:pStyle w:val="Alcm"/>
        <w:jc w:val="center"/>
        <w:rPr>
          <w:rFonts w:ascii="Times New Roman" w:hAnsi="Times New Roman" w:cs="Times New Roman"/>
          <w:color w:val="auto"/>
          <w:sz w:val="24"/>
          <w:szCs w:val="24"/>
        </w:rPr>
      </w:pPr>
      <w:proofErr w:type="gramStart"/>
      <w:r w:rsidRPr="00DF3024">
        <w:rPr>
          <w:rFonts w:ascii="Times New Roman" w:hAnsi="Times New Roman" w:cs="Times New Roman"/>
          <w:bCs/>
          <w:color w:val="auto"/>
          <w:sz w:val="24"/>
          <w:szCs w:val="24"/>
        </w:rPr>
        <w:t>szakember</w:t>
      </w:r>
      <w:proofErr w:type="gramEnd"/>
      <w:r w:rsidRPr="00DF3024">
        <w:rPr>
          <w:rFonts w:ascii="Times New Roman" w:hAnsi="Times New Roman" w:cs="Times New Roman"/>
          <w:bCs/>
          <w:color w:val="auto"/>
          <w:sz w:val="24"/>
          <w:szCs w:val="24"/>
        </w:rPr>
        <w:t xml:space="preserve"> rendelkezésre állásáról</w:t>
      </w:r>
    </w:p>
    <w:p w:rsidR="00403059" w:rsidRPr="00DF3024" w:rsidRDefault="00403059" w:rsidP="00403059">
      <w:pPr>
        <w:pStyle w:val="Cm"/>
        <w:ind w:right="-2"/>
        <w:jc w:val="both"/>
        <w:rPr>
          <w:rFonts w:ascii="Times New Roman" w:hAnsi="Times New Roman"/>
          <w:b w:val="0"/>
          <w:sz w:val="24"/>
          <w:szCs w:val="24"/>
        </w:rPr>
      </w:pPr>
    </w:p>
    <w:p w:rsidR="00403059" w:rsidRPr="00DF3024" w:rsidRDefault="00403059" w:rsidP="00403059">
      <w:pPr>
        <w:jc w:val="both"/>
        <w:rPr>
          <w:rFonts w:ascii="Times New Roman" w:hAnsi="Times New Roman"/>
          <w:sz w:val="24"/>
          <w:szCs w:val="24"/>
        </w:rPr>
      </w:pPr>
      <w:proofErr w:type="gramStart"/>
      <w:r w:rsidRPr="00DF3024">
        <w:rPr>
          <w:rFonts w:ascii="Times New Roman" w:hAnsi="Times New Roman"/>
          <w:sz w:val="24"/>
          <w:szCs w:val="24"/>
        </w:rPr>
        <w:t>Alulírott …</w:t>
      </w:r>
      <w:proofErr w:type="gramEnd"/>
      <w:r w:rsidRPr="00DF3024">
        <w:rPr>
          <w:rFonts w:ascii="Times New Roman" w:hAnsi="Times New Roman"/>
          <w:sz w:val="24"/>
          <w:szCs w:val="24"/>
        </w:rPr>
        <w:t xml:space="preserve">…………, mint a(z) </w:t>
      </w:r>
      <w:r w:rsidRPr="00DF3024">
        <w:rPr>
          <w:rFonts w:ascii="Times New Roman" w:hAnsi="Times New Roman"/>
          <w:b/>
          <w:sz w:val="24"/>
          <w:szCs w:val="24"/>
        </w:rPr>
        <w:t xml:space="preserve">………………………….. </w:t>
      </w:r>
      <w:r w:rsidRPr="00DF3024">
        <w:rPr>
          <w:rFonts w:ascii="Times New Roman" w:hAnsi="Times New Roman"/>
          <w:sz w:val="24"/>
          <w:szCs w:val="24"/>
        </w:rPr>
        <w:t xml:space="preserve">ajánlattevő által a </w:t>
      </w:r>
      <w:r w:rsidRPr="00DF3024">
        <w:rPr>
          <w:rFonts w:ascii="Times New Roman" w:hAnsi="Times New Roman"/>
          <w:b/>
          <w:sz w:val="24"/>
          <w:szCs w:val="24"/>
        </w:rPr>
        <w:t>teljesítésbe bevonni kívánt szakember</w:t>
      </w:r>
      <w:r w:rsidRPr="00DF3024">
        <w:rPr>
          <w:rFonts w:ascii="Times New Roman" w:hAnsi="Times New Roman"/>
          <w:sz w:val="24"/>
          <w:szCs w:val="24"/>
        </w:rPr>
        <w:t xml:space="preserve"> kijelentem, hogy részt veszek </w:t>
      </w:r>
      <w:r w:rsidR="00DF3024" w:rsidRPr="00DF3024">
        <w:rPr>
          <w:rFonts w:ascii="Times New Roman" w:hAnsi="Times New Roman"/>
          <w:b/>
          <w:sz w:val="24"/>
          <w:szCs w:val="24"/>
        </w:rPr>
        <w:t>„</w:t>
      </w:r>
      <w:r w:rsidR="00DF3024" w:rsidRPr="00DF3024">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9479B" w:rsidRPr="00DF3024">
        <w:rPr>
          <w:rFonts w:ascii="Times New Roman" w:hAnsi="Times New Roman"/>
          <w:b/>
          <w:sz w:val="24"/>
          <w:szCs w:val="24"/>
        </w:rPr>
        <w:t xml:space="preserve">tárgyú </w:t>
      </w:r>
      <w:r w:rsidRPr="00DF3024">
        <w:rPr>
          <w:rFonts w:ascii="Times New Roman" w:hAnsi="Times New Roman"/>
          <w:sz w:val="24"/>
          <w:szCs w:val="24"/>
        </w:rPr>
        <w:t xml:space="preserve">közbeszerzési eljárásban. </w:t>
      </w:r>
    </w:p>
    <w:p w:rsidR="00403059" w:rsidRPr="00DF3024" w:rsidRDefault="00403059" w:rsidP="00403059">
      <w:pPr>
        <w:jc w:val="both"/>
        <w:rPr>
          <w:rFonts w:ascii="Times New Roman" w:hAnsi="Times New Roman"/>
          <w:sz w:val="24"/>
          <w:szCs w:val="24"/>
        </w:rPr>
      </w:pPr>
    </w:p>
    <w:p w:rsidR="00403059" w:rsidRPr="00DF3024" w:rsidRDefault="00403059" w:rsidP="00403059">
      <w:pPr>
        <w:jc w:val="both"/>
        <w:rPr>
          <w:rFonts w:ascii="Times New Roman" w:hAnsi="Times New Roman"/>
          <w:sz w:val="24"/>
          <w:szCs w:val="24"/>
        </w:rPr>
      </w:pPr>
      <w:r w:rsidRPr="00DF3024">
        <w:rPr>
          <w:rFonts w:ascii="Times New Roman" w:hAnsi="Times New Roman"/>
          <w:sz w:val="24"/>
          <w:szCs w:val="24"/>
        </w:rPr>
        <w:t xml:space="preserve">Kijelentem továbbá, hogy amennyiben </w:t>
      </w:r>
      <w:proofErr w:type="gramStart"/>
      <w:r w:rsidRPr="00DF3024">
        <w:rPr>
          <w:rFonts w:ascii="Times New Roman" w:hAnsi="Times New Roman"/>
          <w:sz w:val="24"/>
          <w:szCs w:val="24"/>
        </w:rPr>
        <w:t xml:space="preserve">a </w:t>
      </w:r>
      <w:r w:rsidRPr="00DF3024">
        <w:rPr>
          <w:rFonts w:ascii="Times New Roman" w:hAnsi="Times New Roman"/>
          <w:b/>
          <w:sz w:val="24"/>
          <w:szCs w:val="24"/>
        </w:rPr>
        <w:t>…</w:t>
      </w:r>
      <w:proofErr w:type="gramEnd"/>
      <w:r w:rsidRPr="00DF3024">
        <w:rPr>
          <w:rFonts w:ascii="Times New Roman" w:hAnsi="Times New Roman"/>
          <w:b/>
          <w:sz w:val="24"/>
          <w:szCs w:val="24"/>
        </w:rPr>
        <w:t>…………………….</w:t>
      </w:r>
      <w:r w:rsidRPr="00DF3024">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DF3024" w:rsidRDefault="00403059" w:rsidP="00403059">
      <w:pPr>
        <w:jc w:val="both"/>
        <w:rPr>
          <w:rFonts w:ascii="Times New Roman" w:hAnsi="Times New Roman"/>
          <w:sz w:val="24"/>
          <w:szCs w:val="24"/>
        </w:rPr>
      </w:pPr>
    </w:p>
    <w:p w:rsidR="00403059" w:rsidRPr="00DF3024" w:rsidRDefault="00403059" w:rsidP="00403059">
      <w:pPr>
        <w:jc w:val="both"/>
        <w:rPr>
          <w:rFonts w:ascii="Times New Roman" w:hAnsi="Times New Roman"/>
          <w:sz w:val="24"/>
          <w:szCs w:val="24"/>
        </w:rPr>
      </w:pPr>
      <w:r w:rsidRPr="00DF3024">
        <w:rPr>
          <w:rFonts w:ascii="Times New Roman" w:hAnsi="Times New Roman"/>
          <w:sz w:val="24"/>
          <w:szCs w:val="24"/>
        </w:rPr>
        <w:t xml:space="preserve">Nyilatkozatommal kijelentem, hogy nincs más olyan kötelezettségem a fent jelzett </w:t>
      </w:r>
      <w:proofErr w:type="gramStart"/>
      <w:r w:rsidRPr="00DF3024">
        <w:rPr>
          <w:rFonts w:ascii="Times New Roman" w:hAnsi="Times New Roman"/>
          <w:sz w:val="24"/>
          <w:szCs w:val="24"/>
        </w:rPr>
        <w:t>időszak(</w:t>
      </w:r>
      <w:proofErr w:type="gramEnd"/>
      <w:r w:rsidRPr="00DF3024">
        <w:rPr>
          <w:rFonts w:ascii="Times New Roman" w:hAnsi="Times New Roman"/>
          <w:sz w:val="24"/>
          <w:szCs w:val="24"/>
        </w:rPr>
        <w:t>ok)</w:t>
      </w:r>
      <w:proofErr w:type="spellStart"/>
      <w:r w:rsidRPr="00DF3024">
        <w:rPr>
          <w:rFonts w:ascii="Times New Roman" w:hAnsi="Times New Roman"/>
          <w:sz w:val="24"/>
          <w:szCs w:val="24"/>
        </w:rPr>
        <w:t>ra</w:t>
      </w:r>
      <w:proofErr w:type="spellEnd"/>
      <w:r w:rsidRPr="00DF3024">
        <w:rPr>
          <w:rFonts w:ascii="Times New Roman" w:hAnsi="Times New Roman"/>
          <w:sz w:val="24"/>
          <w:szCs w:val="24"/>
        </w:rPr>
        <w:t xml:space="preserve"> vonatkozóan, amelyek az e szerződésben való munkavégzésemet bármilyen szempontból akadályozná.</w:t>
      </w:r>
    </w:p>
    <w:p w:rsidR="00403059" w:rsidRPr="00DF3024" w:rsidRDefault="00403059" w:rsidP="00403059">
      <w:pPr>
        <w:jc w:val="both"/>
        <w:rPr>
          <w:rFonts w:ascii="Times New Roman" w:hAnsi="Times New Roman"/>
          <w:sz w:val="24"/>
          <w:szCs w:val="24"/>
        </w:rPr>
      </w:pPr>
    </w:p>
    <w:p w:rsidR="00403059" w:rsidRPr="00DF3024" w:rsidRDefault="00403059" w:rsidP="00403059">
      <w:pPr>
        <w:pStyle w:val="Cm"/>
        <w:ind w:right="7"/>
        <w:jc w:val="both"/>
        <w:rPr>
          <w:rFonts w:ascii="Times New Roman" w:hAnsi="Times New Roman"/>
          <w:b w:val="0"/>
          <w:sz w:val="24"/>
          <w:szCs w:val="24"/>
          <w:lang w:val="hu-HU"/>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pStyle w:val="Cm"/>
        <w:ind w:right="-1"/>
        <w:jc w:val="both"/>
        <w:outlineLvl w:val="0"/>
        <w:rPr>
          <w:rFonts w:ascii="Times New Roman" w:hAnsi="Times New Roman"/>
          <w:b w:val="0"/>
          <w:sz w:val="24"/>
          <w:szCs w:val="24"/>
        </w:rPr>
      </w:pPr>
      <w:r w:rsidRPr="00DF3024">
        <w:rPr>
          <w:rFonts w:ascii="Times New Roman" w:hAnsi="Times New Roman"/>
          <w:b w:val="0"/>
          <w:sz w:val="24"/>
          <w:szCs w:val="24"/>
        </w:rPr>
        <w:t>…………… 201</w:t>
      </w:r>
      <w:r w:rsidRPr="00DF3024">
        <w:rPr>
          <w:rFonts w:ascii="Times New Roman" w:hAnsi="Times New Roman"/>
          <w:b w:val="0"/>
          <w:sz w:val="24"/>
          <w:szCs w:val="24"/>
          <w:lang w:val="hu-HU"/>
        </w:rPr>
        <w:t>..</w:t>
      </w:r>
      <w:r w:rsidRPr="00DF3024">
        <w:rPr>
          <w:rFonts w:ascii="Times New Roman" w:hAnsi="Times New Roman"/>
          <w:b w:val="0"/>
          <w:sz w:val="24"/>
          <w:szCs w:val="24"/>
        </w:rPr>
        <w:t>.</w:t>
      </w:r>
      <w:r w:rsidRPr="00DF3024">
        <w:rPr>
          <w:rFonts w:ascii="Times New Roman" w:hAnsi="Times New Roman"/>
          <w:b w:val="0"/>
          <w:sz w:val="24"/>
          <w:szCs w:val="24"/>
          <w:lang w:val="hu-HU"/>
        </w:rPr>
        <w:t xml:space="preserve"> </w:t>
      </w:r>
      <w:proofErr w:type="gramStart"/>
      <w:r w:rsidRPr="00DF3024">
        <w:rPr>
          <w:rFonts w:ascii="Times New Roman" w:hAnsi="Times New Roman"/>
          <w:b w:val="0"/>
          <w:sz w:val="24"/>
          <w:szCs w:val="24"/>
          <w:lang w:val="hu-HU"/>
        </w:rPr>
        <w:t>év</w:t>
      </w:r>
      <w:proofErr w:type="gramEnd"/>
      <w:r w:rsidRPr="00DF3024">
        <w:rPr>
          <w:rFonts w:ascii="Times New Roman" w:hAnsi="Times New Roman"/>
          <w:b w:val="0"/>
          <w:sz w:val="24"/>
          <w:szCs w:val="24"/>
        </w:rPr>
        <w:t xml:space="preserve"> ………… hó ….... nap</w:t>
      </w: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tabs>
          <w:tab w:val="center" w:pos="6804"/>
        </w:tabs>
        <w:jc w:val="both"/>
        <w:rPr>
          <w:rFonts w:ascii="Times New Roman" w:hAnsi="Times New Roman"/>
          <w:sz w:val="24"/>
          <w:szCs w:val="24"/>
        </w:rPr>
      </w:pPr>
      <w:r w:rsidRPr="00DF3024">
        <w:rPr>
          <w:rFonts w:ascii="Times New Roman" w:hAnsi="Times New Roman"/>
          <w:sz w:val="24"/>
          <w:szCs w:val="24"/>
        </w:rPr>
        <w:tab/>
        <w:t>………………………………………….</w:t>
      </w:r>
    </w:p>
    <w:p w:rsidR="00403059" w:rsidRPr="00DF3024" w:rsidRDefault="00403059" w:rsidP="00403059">
      <w:pPr>
        <w:tabs>
          <w:tab w:val="center" w:pos="6804"/>
        </w:tabs>
        <w:jc w:val="both"/>
        <w:rPr>
          <w:rFonts w:ascii="Times New Roman" w:hAnsi="Times New Roman"/>
          <w:sz w:val="24"/>
          <w:szCs w:val="24"/>
        </w:rPr>
      </w:pPr>
      <w:r w:rsidRPr="00DF3024">
        <w:rPr>
          <w:rFonts w:ascii="Times New Roman" w:hAnsi="Times New Roman"/>
          <w:sz w:val="24"/>
          <w:szCs w:val="24"/>
        </w:rPr>
        <w:tab/>
      </w:r>
      <w:proofErr w:type="gramStart"/>
      <w:r w:rsidRPr="00DF3024">
        <w:rPr>
          <w:rFonts w:ascii="Times New Roman" w:hAnsi="Times New Roman"/>
          <w:sz w:val="24"/>
          <w:szCs w:val="24"/>
        </w:rPr>
        <w:t>aláírás</w:t>
      </w:r>
      <w:proofErr w:type="gramEnd"/>
    </w:p>
    <w:p w:rsidR="00403059" w:rsidRPr="00DF3024" w:rsidRDefault="00403059" w:rsidP="00403059">
      <w:pPr>
        <w:pStyle w:val="Cmsor2"/>
        <w:numPr>
          <w:ilvl w:val="0"/>
          <w:numId w:val="0"/>
        </w:numPr>
        <w:spacing w:before="0" w:after="0"/>
        <w:ind w:right="-1"/>
        <w:jc w:val="center"/>
        <w:rPr>
          <w:rFonts w:ascii="Times New Roman" w:eastAsia="Calibri" w:hAnsi="Times New Roman"/>
          <w:szCs w:val="24"/>
          <w:lang w:val="hu-HU"/>
        </w:rPr>
      </w:pPr>
      <w:r w:rsidRPr="00DF3024">
        <w:rPr>
          <w:rFonts w:ascii="Times New Roman" w:eastAsia="Calibri" w:hAnsi="Times New Roman"/>
          <w:szCs w:val="24"/>
        </w:rPr>
        <w:br w:type="page"/>
      </w:r>
    </w:p>
    <w:p w:rsidR="00403059" w:rsidRPr="00DF3024" w:rsidRDefault="00403059" w:rsidP="00403059">
      <w:pPr>
        <w:pStyle w:val="Alcm"/>
        <w:jc w:val="right"/>
        <w:rPr>
          <w:rFonts w:ascii="Times New Roman" w:hAnsi="Times New Roman" w:cs="Times New Roman"/>
          <w:i/>
          <w:iCs/>
          <w:color w:val="auto"/>
        </w:rPr>
      </w:pPr>
      <w:proofErr w:type="gramStart"/>
      <w:r w:rsidRPr="00DF3024">
        <w:rPr>
          <w:rStyle w:val="Finomkiemels"/>
          <w:rFonts w:ascii="Times New Roman" w:hAnsi="Times New Roman" w:cs="Times New Roman"/>
          <w:color w:val="auto"/>
        </w:rPr>
        <w:lastRenderedPageBreak/>
        <w:t>iratminta</w:t>
      </w:r>
      <w:proofErr w:type="gramEnd"/>
    </w:p>
    <w:p w:rsidR="00403059" w:rsidRPr="00DF3024" w:rsidRDefault="00403059" w:rsidP="00403059">
      <w:pPr>
        <w:pStyle w:val="Alcm"/>
        <w:jc w:val="center"/>
        <w:rPr>
          <w:rFonts w:ascii="Times New Roman" w:hAnsi="Times New Roman" w:cs="Times New Roman"/>
          <w:color w:val="auto"/>
          <w:sz w:val="28"/>
          <w:szCs w:val="28"/>
        </w:rPr>
      </w:pPr>
    </w:p>
    <w:p w:rsidR="006D094D" w:rsidRPr="008A6DA0" w:rsidRDefault="006D094D" w:rsidP="006D094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6D094D" w:rsidRPr="008A6DA0" w:rsidRDefault="006D094D" w:rsidP="006D094D">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SZ1 szakmai </w:t>
      </w:r>
      <w:r w:rsidRPr="008A6DA0">
        <w:rPr>
          <w:rFonts w:ascii="Times New Roman" w:hAnsi="Times New Roman" w:cs="Times New Roman"/>
          <w:color w:val="auto"/>
          <w:sz w:val="28"/>
          <w:szCs w:val="28"/>
        </w:rPr>
        <w:t>alkalmassági feltételről</w:t>
      </w:r>
    </w:p>
    <w:p w:rsidR="006D094D" w:rsidRPr="008A6DA0" w:rsidRDefault="006D094D" w:rsidP="006D094D">
      <w:pPr>
        <w:pStyle w:val="Alcm"/>
        <w:jc w:val="center"/>
        <w:rPr>
          <w:i/>
          <w:iCs/>
          <w:color w:val="auto"/>
        </w:rPr>
      </w:pPr>
      <w:r w:rsidRPr="008A6DA0">
        <w:rPr>
          <w:rStyle w:val="Finomkiemels"/>
          <w:color w:val="auto"/>
        </w:rPr>
        <w:t>(A Kbt. 69. § szerint utólagos igazolás körében csatolandó iratok)</w:t>
      </w:r>
    </w:p>
    <w:p w:rsidR="006D094D" w:rsidRPr="008A6DA0" w:rsidRDefault="006D094D" w:rsidP="006D094D">
      <w:pPr>
        <w:pStyle w:val="Cm"/>
        <w:ind w:right="-2"/>
        <w:jc w:val="both"/>
        <w:rPr>
          <w:rFonts w:ascii="Times New Roman" w:hAnsi="Times New Roman"/>
          <w:b w:val="0"/>
          <w:sz w:val="24"/>
          <w:szCs w:val="24"/>
        </w:rPr>
      </w:pPr>
    </w:p>
    <w:p w:rsidR="006D094D" w:rsidRPr="00ED71F9" w:rsidRDefault="006D094D" w:rsidP="006D094D">
      <w:pPr>
        <w:pStyle w:val="lfej"/>
        <w:jc w:val="both"/>
        <w:rPr>
          <w:rFonts w:ascii="Times New Roman" w:hAnsi="Times New Roman"/>
          <w:sz w:val="24"/>
          <w:szCs w:val="24"/>
        </w:rPr>
      </w:pPr>
      <w:proofErr w:type="gramStart"/>
      <w:r w:rsidRPr="00ED71F9">
        <w:rPr>
          <w:rFonts w:ascii="Times New Roman" w:hAnsi="Times New Roman"/>
          <w:sz w:val="24"/>
          <w:szCs w:val="24"/>
        </w:rPr>
        <w:t>Alulírott ..</w:t>
      </w:r>
      <w:proofErr w:type="gramEnd"/>
      <w:r w:rsidRPr="00ED71F9">
        <w:rPr>
          <w:rFonts w:ascii="Times New Roman" w:hAnsi="Times New Roman"/>
          <w:sz w:val="24"/>
          <w:szCs w:val="24"/>
        </w:rPr>
        <w:t xml:space="preserve">................................... (név), mint </w:t>
      </w:r>
      <w:proofErr w:type="gramStart"/>
      <w:r w:rsidRPr="00ED71F9">
        <w:rPr>
          <w:rFonts w:ascii="Times New Roman" w:hAnsi="Times New Roman"/>
          <w:sz w:val="24"/>
          <w:szCs w:val="24"/>
        </w:rPr>
        <w:t>a(</w:t>
      </w:r>
      <w:proofErr w:type="gramEnd"/>
      <w:r w:rsidRPr="00ED71F9">
        <w:rPr>
          <w:rFonts w:ascii="Times New Roman" w:hAnsi="Times New Roman"/>
          <w:sz w:val="24"/>
          <w:szCs w:val="24"/>
        </w:rPr>
        <w:t xml:space="preserve">z) ......................................................... (cégnév) cégjegyzésre jogosult képviselője a </w:t>
      </w:r>
      <w:r w:rsidRPr="00ED71F9">
        <w:rPr>
          <w:rFonts w:ascii="Times New Roman" w:hAnsi="Times New Roman"/>
          <w:b/>
          <w:sz w:val="24"/>
          <w:szCs w:val="24"/>
        </w:rPr>
        <w:t>„</w:t>
      </w:r>
      <w:r w:rsidRPr="00ED71F9">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ED71F9">
        <w:rPr>
          <w:rFonts w:ascii="Times New Roman" w:hAnsi="Times New Roman"/>
          <w:bCs/>
          <w:sz w:val="24"/>
          <w:szCs w:val="24"/>
        </w:rPr>
        <w:t>tárgyú</w:t>
      </w:r>
      <w:r w:rsidRPr="00ED71F9">
        <w:rPr>
          <w:rFonts w:ascii="Times New Roman" w:hAnsi="Times New Roman"/>
          <w:sz w:val="24"/>
          <w:szCs w:val="24"/>
        </w:rPr>
        <w:t xml:space="preserve"> közbeszerzési eljárás keretében </w:t>
      </w:r>
      <w:r w:rsidRPr="00ED71F9">
        <w:rPr>
          <w:rFonts w:ascii="Times New Roman" w:hAnsi="Times New Roman"/>
          <w:b/>
          <w:sz w:val="24"/>
          <w:szCs w:val="24"/>
        </w:rPr>
        <w:t>nyilatkozom:</w:t>
      </w:r>
    </w:p>
    <w:p w:rsidR="006D094D" w:rsidRPr="008A6DA0" w:rsidRDefault="006D094D" w:rsidP="006D094D">
      <w:pPr>
        <w:pStyle w:val="lfej"/>
        <w:tabs>
          <w:tab w:val="clear" w:pos="4536"/>
          <w:tab w:val="clear" w:pos="9072"/>
          <w:tab w:val="center" w:pos="0"/>
        </w:tabs>
        <w:jc w:val="both"/>
        <w:rPr>
          <w:rFonts w:ascii="Times New Roman" w:hAnsi="Times New Roman"/>
          <w:sz w:val="22"/>
          <w:szCs w:val="22"/>
        </w:rPr>
      </w:pPr>
    </w:p>
    <w:p w:rsidR="006D094D" w:rsidRPr="008A6DA0" w:rsidRDefault="006D094D" w:rsidP="006D094D">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Az általam jegyzett cég az ajánlattételi felhívás SZ</w:t>
      </w:r>
      <w:r>
        <w:rPr>
          <w:rFonts w:ascii="Times New Roman" w:hAnsi="Times New Roman"/>
          <w:sz w:val="22"/>
          <w:szCs w:val="22"/>
        </w:rPr>
        <w:t>1</w:t>
      </w:r>
      <w:r w:rsidRPr="008A6DA0">
        <w:rPr>
          <w:rFonts w:ascii="Times New Roman" w:hAnsi="Times New Roman"/>
          <w:sz w:val="22"/>
          <w:szCs w:val="22"/>
        </w:rPr>
        <w:t xml:space="preserve">)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6D094D" w:rsidRDefault="006D094D" w:rsidP="006D094D">
      <w:pPr>
        <w:pStyle w:val="Cm"/>
        <w:ind w:right="7"/>
        <w:jc w:val="both"/>
        <w:rPr>
          <w:rFonts w:ascii="Times New Roman" w:hAnsi="Times New Roman"/>
          <w:sz w:val="24"/>
          <w:szCs w:val="24"/>
          <w:u w:val="single"/>
          <w:lang w:val="hu-HU"/>
        </w:rPr>
      </w:pPr>
    </w:p>
    <w:p w:rsidR="006D094D" w:rsidRPr="008A6DA0" w:rsidRDefault="006D094D" w:rsidP="006D094D">
      <w:pPr>
        <w:pStyle w:val="Cm"/>
        <w:numPr>
          <w:ilvl w:val="0"/>
          <w:numId w:val="44"/>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6D094D" w:rsidRPr="008A6DA0" w:rsidRDefault="006D094D" w:rsidP="006D094D">
      <w:pPr>
        <w:pStyle w:val="lfej"/>
        <w:tabs>
          <w:tab w:val="clear" w:pos="4536"/>
          <w:tab w:val="center" w:pos="0"/>
        </w:tabs>
        <w:jc w:val="both"/>
        <w:rPr>
          <w:rFonts w:ascii="Times New Roman" w:hAnsi="Times New Roman"/>
          <w:sz w:val="22"/>
          <w:szCs w:val="22"/>
        </w:rPr>
      </w:pPr>
    </w:p>
    <w:p w:rsidR="006D094D" w:rsidRDefault="006D094D" w:rsidP="006D094D">
      <w:pPr>
        <w:jc w:val="both"/>
        <w:rPr>
          <w:rFonts w:ascii="Times New Roman" w:hAnsi="Times New Roman"/>
          <w:b/>
          <w:sz w:val="24"/>
          <w:szCs w:val="24"/>
        </w:rPr>
      </w:pPr>
      <w:r w:rsidRPr="00B655B1">
        <w:rPr>
          <w:rFonts w:ascii="Times New Roman" w:hAnsi="Times New Roman"/>
          <w:b/>
          <w:sz w:val="24"/>
          <w:szCs w:val="24"/>
        </w:rPr>
        <w:t>Be vagyunk jegyezve a cégnyilvántartásba vagy az egyéni vállalkozók nyilvántartásába.</w:t>
      </w:r>
    </w:p>
    <w:p w:rsidR="006D094D" w:rsidRPr="00221460" w:rsidRDefault="006D094D" w:rsidP="006D094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6D094D" w:rsidRPr="00221460" w:rsidTr="00DE5CF0">
        <w:tc>
          <w:tcPr>
            <w:tcW w:w="4506" w:type="dxa"/>
            <w:shd w:val="clear" w:color="auto" w:fill="C9C9C9"/>
          </w:tcPr>
          <w:p w:rsidR="006D094D" w:rsidRPr="00221460" w:rsidRDefault="006D094D" w:rsidP="006D094D">
            <w:pPr>
              <w:jc w:val="center"/>
              <w:rPr>
                <w:rFonts w:ascii="Times New Roman" w:hAnsi="Times New Roman"/>
                <w:b/>
                <w:sz w:val="24"/>
                <w:szCs w:val="24"/>
              </w:rPr>
            </w:pPr>
            <w:r w:rsidRPr="00221460">
              <w:rPr>
                <w:rFonts w:ascii="Times New Roman" w:hAnsi="Times New Roman"/>
                <w:b/>
                <w:sz w:val="24"/>
                <w:szCs w:val="24"/>
              </w:rPr>
              <w:t xml:space="preserve">A teljesítés során </w:t>
            </w:r>
            <w:r>
              <w:rPr>
                <w:rFonts w:ascii="Times New Roman" w:hAnsi="Times New Roman"/>
                <w:b/>
                <w:sz w:val="24"/>
                <w:szCs w:val="24"/>
              </w:rPr>
              <w:t>tervezési</w:t>
            </w:r>
            <w:r w:rsidRPr="00221460">
              <w:rPr>
                <w:rFonts w:ascii="Times New Roman" w:hAnsi="Times New Roman"/>
                <w:b/>
                <w:sz w:val="24"/>
                <w:szCs w:val="24"/>
              </w:rPr>
              <w:t xml:space="preserve"> tevékenységet végző gazdasági szereplők</w:t>
            </w:r>
          </w:p>
        </w:tc>
        <w:tc>
          <w:tcPr>
            <w:tcW w:w="4556" w:type="dxa"/>
            <w:shd w:val="clear" w:color="auto" w:fill="C9C9C9"/>
          </w:tcPr>
          <w:p w:rsidR="006D094D" w:rsidRPr="00221460" w:rsidRDefault="006D094D" w:rsidP="00DE5CF0">
            <w:pPr>
              <w:jc w:val="center"/>
              <w:rPr>
                <w:rFonts w:ascii="Times New Roman" w:hAnsi="Times New Roman"/>
                <w:b/>
                <w:sz w:val="24"/>
                <w:szCs w:val="24"/>
              </w:rPr>
            </w:pPr>
            <w:r>
              <w:rPr>
                <w:rFonts w:ascii="Times New Roman" w:hAnsi="Times New Roman"/>
                <w:b/>
                <w:sz w:val="24"/>
                <w:szCs w:val="24"/>
              </w:rPr>
              <w:t>Cégjegyzék száma</w:t>
            </w:r>
            <w:r w:rsidRPr="00221460">
              <w:rPr>
                <w:rFonts w:ascii="Times New Roman" w:hAnsi="Times New Roman"/>
                <w:b/>
                <w:sz w:val="24"/>
                <w:szCs w:val="24"/>
              </w:rPr>
              <w:t>/Nyilvántartási száma</w:t>
            </w:r>
          </w:p>
        </w:tc>
      </w:tr>
      <w:tr w:rsidR="006D094D" w:rsidRPr="00221460" w:rsidTr="00DE5CF0">
        <w:tc>
          <w:tcPr>
            <w:tcW w:w="4506" w:type="dxa"/>
            <w:shd w:val="clear" w:color="auto" w:fill="auto"/>
          </w:tcPr>
          <w:p w:rsidR="006D094D" w:rsidRPr="00221460" w:rsidRDefault="006D094D" w:rsidP="00DE5CF0">
            <w:pPr>
              <w:jc w:val="both"/>
              <w:rPr>
                <w:rFonts w:ascii="Times New Roman" w:hAnsi="Times New Roman"/>
                <w:sz w:val="24"/>
                <w:szCs w:val="24"/>
              </w:rPr>
            </w:pPr>
          </w:p>
        </w:tc>
        <w:tc>
          <w:tcPr>
            <w:tcW w:w="4556" w:type="dxa"/>
            <w:shd w:val="clear" w:color="auto" w:fill="auto"/>
          </w:tcPr>
          <w:p w:rsidR="006D094D" w:rsidRPr="00221460" w:rsidRDefault="006D094D" w:rsidP="00DE5CF0">
            <w:pPr>
              <w:jc w:val="both"/>
              <w:rPr>
                <w:rFonts w:ascii="Times New Roman" w:hAnsi="Times New Roman"/>
                <w:sz w:val="24"/>
                <w:szCs w:val="24"/>
              </w:rPr>
            </w:pPr>
          </w:p>
        </w:tc>
      </w:tr>
      <w:tr w:rsidR="006D094D" w:rsidRPr="00221460" w:rsidTr="00DE5CF0">
        <w:tc>
          <w:tcPr>
            <w:tcW w:w="4506" w:type="dxa"/>
            <w:shd w:val="clear" w:color="auto" w:fill="auto"/>
          </w:tcPr>
          <w:p w:rsidR="006D094D" w:rsidRPr="00221460" w:rsidRDefault="006D094D" w:rsidP="00DE5CF0">
            <w:pPr>
              <w:jc w:val="both"/>
              <w:rPr>
                <w:rFonts w:ascii="Times New Roman" w:hAnsi="Times New Roman"/>
                <w:sz w:val="24"/>
                <w:szCs w:val="24"/>
              </w:rPr>
            </w:pPr>
          </w:p>
        </w:tc>
        <w:tc>
          <w:tcPr>
            <w:tcW w:w="4556" w:type="dxa"/>
            <w:shd w:val="clear" w:color="auto" w:fill="auto"/>
          </w:tcPr>
          <w:p w:rsidR="006D094D" w:rsidRPr="00221460" w:rsidRDefault="006D094D" w:rsidP="00DE5CF0">
            <w:pPr>
              <w:jc w:val="both"/>
              <w:rPr>
                <w:rFonts w:ascii="Times New Roman" w:hAnsi="Times New Roman"/>
                <w:sz w:val="24"/>
                <w:szCs w:val="24"/>
              </w:rPr>
            </w:pPr>
          </w:p>
        </w:tc>
      </w:tr>
    </w:tbl>
    <w:p w:rsidR="006D094D" w:rsidRPr="00B655B1" w:rsidRDefault="006D094D" w:rsidP="006D094D">
      <w:pPr>
        <w:autoSpaceDE w:val="0"/>
        <w:autoSpaceDN w:val="0"/>
        <w:adjustRightInd w:val="0"/>
        <w:jc w:val="both"/>
        <w:rPr>
          <w:rFonts w:ascii="Times New Roman" w:hAnsi="Times New Roman"/>
          <w:sz w:val="24"/>
          <w:szCs w:val="24"/>
        </w:rPr>
      </w:pPr>
    </w:p>
    <w:p w:rsidR="006D094D" w:rsidRPr="00B655B1" w:rsidRDefault="006D094D" w:rsidP="006D094D">
      <w:pPr>
        <w:autoSpaceDE w:val="0"/>
        <w:autoSpaceDN w:val="0"/>
        <w:adjustRightInd w:val="0"/>
        <w:jc w:val="both"/>
        <w:rPr>
          <w:rFonts w:ascii="Times New Roman" w:hAnsi="Times New Roman"/>
          <w:b/>
          <w:sz w:val="24"/>
          <w:szCs w:val="24"/>
        </w:rPr>
      </w:pPr>
      <w:r>
        <w:rPr>
          <w:rFonts w:ascii="Times New Roman" w:hAnsi="Times New Roman"/>
          <w:b/>
          <w:sz w:val="24"/>
          <w:szCs w:val="24"/>
        </w:rPr>
        <w:t>VAGY</w:t>
      </w:r>
      <w:r w:rsidRPr="00B655B1">
        <w:rPr>
          <w:rStyle w:val="Lbjegyzet-hivatkozs"/>
          <w:rFonts w:ascii="Times New Roman" w:hAnsi="Times New Roman"/>
          <w:b/>
          <w:sz w:val="24"/>
          <w:szCs w:val="24"/>
        </w:rPr>
        <w:footnoteReference w:id="27"/>
      </w:r>
    </w:p>
    <w:p w:rsidR="006D094D" w:rsidRPr="00B655B1" w:rsidRDefault="006D094D" w:rsidP="006D094D">
      <w:pPr>
        <w:autoSpaceDE w:val="0"/>
        <w:autoSpaceDN w:val="0"/>
        <w:adjustRightInd w:val="0"/>
        <w:jc w:val="both"/>
        <w:rPr>
          <w:rFonts w:ascii="Times New Roman" w:hAnsi="Times New Roman"/>
          <w:sz w:val="24"/>
          <w:szCs w:val="24"/>
        </w:rPr>
      </w:pPr>
    </w:p>
    <w:p w:rsidR="006D094D" w:rsidRPr="00516380" w:rsidRDefault="006D094D" w:rsidP="006D094D">
      <w:pPr>
        <w:pStyle w:val="Listaszerbekezds"/>
        <w:numPr>
          <w:ilvl w:val="0"/>
          <w:numId w:val="44"/>
        </w:numPr>
        <w:autoSpaceDE w:val="0"/>
        <w:autoSpaceDN w:val="0"/>
        <w:adjustRightInd w:val="0"/>
        <w:jc w:val="both"/>
        <w:rPr>
          <w:rFonts w:ascii="Times New Roman" w:hAnsi="Times New Roman"/>
          <w:b/>
          <w:sz w:val="24"/>
          <w:szCs w:val="24"/>
          <w:u w:val="single"/>
        </w:rPr>
      </w:pPr>
      <w:r w:rsidRPr="00516380">
        <w:rPr>
          <w:rFonts w:ascii="Times New Roman" w:hAnsi="Times New Roman"/>
          <w:b/>
          <w:sz w:val="24"/>
          <w:szCs w:val="24"/>
          <w:u w:val="single"/>
        </w:rPr>
        <w:t xml:space="preserve">A nem Magyarországon letelepedett gazdasági szereplő esetében: </w:t>
      </w:r>
    </w:p>
    <w:p w:rsidR="006D094D" w:rsidRDefault="006D094D" w:rsidP="006D094D">
      <w:pPr>
        <w:pStyle w:val="Cm"/>
        <w:ind w:right="7"/>
        <w:jc w:val="both"/>
        <w:rPr>
          <w:rFonts w:ascii="Times New Roman" w:hAnsi="Times New Roman"/>
          <w:sz w:val="24"/>
          <w:szCs w:val="24"/>
        </w:rPr>
      </w:pPr>
    </w:p>
    <w:p w:rsidR="006D094D" w:rsidRPr="005C0AB9" w:rsidRDefault="006D094D" w:rsidP="006D094D">
      <w:pPr>
        <w:autoSpaceDE w:val="0"/>
        <w:autoSpaceDN w:val="0"/>
        <w:adjustRightInd w:val="0"/>
        <w:contextualSpacing/>
        <w:jc w:val="both"/>
        <w:rPr>
          <w:rFonts w:ascii="Times New Roman" w:hAnsi="Times New Roman"/>
          <w:b/>
          <w:i/>
          <w:sz w:val="24"/>
          <w:szCs w:val="24"/>
        </w:rPr>
      </w:pPr>
      <w:r w:rsidRPr="005C0AB9">
        <w:rPr>
          <w:rFonts w:ascii="Times New Roman" w:hAnsi="Times New Roman"/>
          <w:b/>
          <w:sz w:val="24"/>
          <w:szCs w:val="24"/>
        </w:rPr>
        <w:t xml:space="preserve">A 2014/24/EU irányelv XI. mellékletében felsorolt nyilvántartások szerinti igazolást (kivonatot) vagy egyéb igazolást, vagy nyilatkozatot </w:t>
      </w:r>
      <w:proofErr w:type="gramStart"/>
      <w:r w:rsidRPr="005C0AB9">
        <w:rPr>
          <w:rFonts w:ascii="Times New Roman" w:hAnsi="Times New Roman"/>
          <w:b/>
          <w:sz w:val="24"/>
          <w:szCs w:val="24"/>
        </w:rPr>
        <w:t>ajánlat …</w:t>
      </w:r>
      <w:proofErr w:type="gramEnd"/>
      <w:r w:rsidRPr="005C0AB9">
        <w:rPr>
          <w:rFonts w:ascii="Times New Roman" w:hAnsi="Times New Roman"/>
          <w:b/>
          <w:sz w:val="24"/>
          <w:szCs w:val="24"/>
        </w:rPr>
        <w:t>………… oldalán csatoljuk.</w:t>
      </w:r>
    </w:p>
    <w:p w:rsidR="006D094D" w:rsidRPr="00221460" w:rsidRDefault="006D094D" w:rsidP="006D094D">
      <w:pPr>
        <w:autoSpaceDE w:val="0"/>
        <w:autoSpaceDN w:val="0"/>
        <w:adjustRightInd w:val="0"/>
        <w:contextualSpacing/>
        <w:jc w:val="both"/>
        <w:rPr>
          <w:rFonts w:ascii="Times New Roman" w:hAnsi="Times New Roman"/>
          <w:i/>
          <w:sz w:val="24"/>
          <w:szCs w:val="24"/>
        </w:rPr>
      </w:pPr>
    </w:p>
    <w:p w:rsidR="006D094D" w:rsidRPr="008A6DA0" w:rsidRDefault="006D094D" w:rsidP="006D094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6D094D" w:rsidRPr="008A6DA0" w:rsidRDefault="006D094D" w:rsidP="006D094D">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6D094D" w:rsidRDefault="006D094D" w:rsidP="006D094D">
      <w:pPr>
        <w:pStyle w:val="Alcm"/>
        <w:jc w:val="center"/>
        <w:rPr>
          <w:rFonts w:ascii="Times New Roman" w:hAnsi="Times New Roman" w:cs="Times New Roman"/>
          <w:color w:val="auto"/>
          <w:sz w:val="28"/>
          <w:szCs w:val="28"/>
        </w:rPr>
      </w:pPr>
    </w:p>
    <w:p w:rsidR="006D094D" w:rsidRDefault="006D094D" w:rsidP="006D094D">
      <w:pPr>
        <w:spacing w:after="160" w:line="259" w:lineRule="auto"/>
        <w:rPr>
          <w:rFonts w:ascii="Cambria" w:hAnsi="Cambria"/>
          <w:spacing w:val="5"/>
          <w:kern w:val="28"/>
          <w:sz w:val="40"/>
          <w:szCs w:val="40"/>
          <w:lang w:eastAsia="en-US"/>
        </w:rPr>
      </w:pPr>
      <w:r>
        <w:rPr>
          <w:rFonts w:ascii="Cambria" w:hAnsi="Cambria"/>
          <w:b/>
          <w:spacing w:val="5"/>
          <w:kern w:val="28"/>
          <w:sz w:val="40"/>
          <w:szCs w:val="40"/>
          <w:lang w:eastAsia="en-US"/>
        </w:rPr>
        <w:br w:type="page"/>
      </w:r>
    </w:p>
    <w:p w:rsidR="006D094D" w:rsidRDefault="006D094D" w:rsidP="00403059">
      <w:pPr>
        <w:pStyle w:val="Alcm"/>
        <w:jc w:val="center"/>
        <w:rPr>
          <w:rFonts w:ascii="Times New Roman" w:hAnsi="Times New Roman" w:cs="Times New Roman"/>
          <w:color w:val="auto"/>
          <w:sz w:val="28"/>
          <w:szCs w:val="28"/>
        </w:rPr>
      </w:pPr>
    </w:p>
    <w:p w:rsidR="00403059" w:rsidRPr="00CB7B66" w:rsidRDefault="00403059" w:rsidP="00403059">
      <w:pPr>
        <w:pStyle w:val="Alcm"/>
        <w:jc w:val="center"/>
        <w:rPr>
          <w:rFonts w:ascii="Times New Roman" w:hAnsi="Times New Roman" w:cs="Times New Roman"/>
          <w:color w:val="auto"/>
          <w:sz w:val="28"/>
          <w:szCs w:val="28"/>
        </w:rPr>
      </w:pPr>
      <w:r w:rsidRPr="00CB7B66">
        <w:rPr>
          <w:rFonts w:ascii="Times New Roman" w:hAnsi="Times New Roman" w:cs="Times New Roman"/>
          <w:color w:val="auto"/>
          <w:sz w:val="28"/>
          <w:szCs w:val="28"/>
        </w:rPr>
        <w:t>NYILATKOZAT</w:t>
      </w:r>
    </w:p>
    <w:p w:rsidR="00403059" w:rsidRPr="00DF3024" w:rsidRDefault="006D094D"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SZ2</w:t>
      </w:r>
      <w:r w:rsidR="00403059" w:rsidRPr="00CB7B66">
        <w:rPr>
          <w:rFonts w:ascii="Times New Roman" w:hAnsi="Times New Roman" w:cs="Times New Roman"/>
          <w:bCs/>
          <w:color w:val="auto"/>
          <w:sz w:val="28"/>
          <w:szCs w:val="28"/>
        </w:rPr>
        <w:t xml:space="preserve"> szakmai </w:t>
      </w:r>
      <w:r w:rsidR="00403059" w:rsidRPr="00CB7B66">
        <w:rPr>
          <w:rFonts w:ascii="Times New Roman" w:hAnsi="Times New Roman" w:cs="Times New Roman"/>
          <w:color w:val="auto"/>
          <w:sz w:val="28"/>
          <w:szCs w:val="28"/>
        </w:rPr>
        <w:t>alkalmassági feltételről</w:t>
      </w:r>
    </w:p>
    <w:p w:rsidR="00403059" w:rsidRPr="00DF3024" w:rsidRDefault="00403059" w:rsidP="00403059">
      <w:pPr>
        <w:pStyle w:val="Cm"/>
        <w:ind w:right="-2"/>
        <w:jc w:val="both"/>
        <w:rPr>
          <w:rFonts w:ascii="Times New Roman" w:hAnsi="Times New Roman"/>
          <w:b w:val="0"/>
          <w:sz w:val="24"/>
          <w:szCs w:val="24"/>
        </w:rPr>
      </w:pPr>
    </w:p>
    <w:p w:rsidR="00403059" w:rsidRPr="00ED71F9" w:rsidRDefault="00403059" w:rsidP="00403059">
      <w:pPr>
        <w:pStyle w:val="lfej"/>
        <w:jc w:val="both"/>
        <w:rPr>
          <w:rFonts w:ascii="Times New Roman" w:hAnsi="Times New Roman"/>
          <w:sz w:val="24"/>
          <w:szCs w:val="24"/>
        </w:rPr>
      </w:pPr>
      <w:proofErr w:type="gramStart"/>
      <w:r w:rsidRPr="00ED71F9">
        <w:rPr>
          <w:rFonts w:ascii="Times New Roman" w:hAnsi="Times New Roman"/>
          <w:sz w:val="24"/>
          <w:szCs w:val="24"/>
        </w:rPr>
        <w:t>Alulírott ..</w:t>
      </w:r>
      <w:proofErr w:type="gramEnd"/>
      <w:r w:rsidRPr="00ED71F9">
        <w:rPr>
          <w:rFonts w:ascii="Times New Roman" w:hAnsi="Times New Roman"/>
          <w:sz w:val="24"/>
          <w:szCs w:val="24"/>
        </w:rPr>
        <w:t xml:space="preserve">................................... (név), mint </w:t>
      </w:r>
      <w:proofErr w:type="gramStart"/>
      <w:r w:rsidRPr="00ED71F9">
        <w:rPr>
          <w:rFonts w:ascii="Times New Roman" w:hAnsi="Times New Roman"/>
          <w:sz w:val="24"/>
          <w:szCs w:val="24"/>
        </w:rPr>
        <w:t>a(</w:t>
      </w:r>
      <w:proofErr w:type="gramEnd"/>
      <w:r w:rsidRPr="00ED71F9">
        <w:rPr>
          <w:rFonts w:ascii="Times New Roman" w:hAnsi="Times New Roman"/>
          <w:sz w:val="24"/>
          <w:szCs w:val="24"/>
        </w:rPr>
        <w:t xml:space="preserve">z) ......................................................... (cégnév) cégjegyzésre jogosult képviselője a </w:t>
      </w:r>
      <w:r w:rsidR="00DF3024" w:rsidRPr="00ED71F9">
        <w:rPr>
          <w:rFonts w:ascii="Times New Roman" w:hAnsi="Times New Roman"/>
          <w:b/>
          <w:sz w:val="24"/>
          <w:szCs w:val="24"/>
        </w:rPr>
        <w:t>„</w:t>
      </w:r>
      <w:r w:rsidR="00DF3024" w:rsidRPr="00ED71F9">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ED71F9">
        <w:rPr>
          <w:rFonts w:ascii="Times New Roman" w:hAnsi="Times New Roman"/>
          <w:bCs/>
          <w:sz w:val="24"/>
          <w:szCs w:val="24"/>
        </w:rPr>
        <w:t>tárgyú</w:t>
      </w:r>
      <w:r w:rsidRPr="00ED71F9">
        <w:rPr>
          <w:rFonts w:ascii="Times New Roman" w:hAnsi="Times New Roman"/>
          <w:sz w:val="24"/>
          <w:szCs w:val="24"/>
        </w:rPr>
        <w:t xml:space="preserve"> közbeszerzési eljárás keretében </w:t>
      </w:r>
      <w:r w:rsidRPr="00ED71F9">
        <w:rPr>
          <w:rFonts w:ascii="Times New Roman" w:hAnsi="Times New Roman"/>
          <w:b/>
          <w:sz w:val="24"/>
          <w:szCs w:val="24"/>
        </w:rPr>
        <w:t>nyilatkozom:</w:t>
      </w:r>
    </w:p>
    <w:p w:rsidR="00403059" w:rsidRPr="00ED71F9" w:rsidRDefault="00403059" w:rsidP="00403059">
      <w:pPr>
        <w:pStyle w:val="lfej"/>
        <w:tabs>
          <w:tab w:val="clear" w:pos="4536"/>
          <w:tab w:val="clear" w:pos="9072"/>
          <w:tab w:val="center" w:pos="0"/>
        </w:tabs>
        <w:jc w:val="both"/>
        <w:rPr>
          <w:rFonts w:ascii="Times New Roman" w:hAnsi="Times New Roman"/>
          <w:sz w:val="24"/>
          <w:szCs w:val="24"/>
        </w:rPr>
      </w:pPr>
    </w:p>
    <w:p w:rsidR="00403059" w:rsidRPr="00ED71F9" w:rsidRDefault="00403059" w:rsidP="00403059">
      <w:pPr>
        <w:pStyle w:val="lfej"/>
        <w:tabs>
          <w:tab w:val="clear" w:pos="4536"/>
          <w:tab w:val="center" w:pos="0"/>
        </w:tabs>
        <w:jc w:val="both"/>
        <w:rPr>
          <w:rFonts w:ascii="Times New Roman" w:hAnsi="Times New Roman"/>
          <w:sz w:val="24"/>
          <w:szCs w:val="24"/>
        </w:rPr>
      </w:pPr>
      <w:r w:rsidRPr="00ED71F9">
        <w:rPr>
          <w:rFonts w:ascii="Times New Roman" w:hAnsi="Times New Roman"/>
          <w:sz w:val="24"/>
          <w:szCs w:val="24"/>
        </w:rPr>
        <w:t>Az általam jegyzett c</w:t>
      </w:r>
      <w:r w:rsidR="00900841">
        <w:rPr>
          <w:rFonts w:ascii="Times New Roman" w:hAnsi="Times New Roman"/>
          <w:sz w:val="24"/>
          <w:szCs w:val="24"/>
        </w:rPr>
        <w:t>ég az ajánlattételi felhívás SZ2</w:t>
      </w:r>
      <w:r w:rsidRPr="00ED71F9">
        <w:rPr>
          <w:rFonts w:ascii="Times New Roman" w:hAnsi="Times New Roman"/>
          <w:sz w:val="24"/>
          <w:szCs w:val="24"/>
        </w:rPr>
        <w:t xml:space="preserve">) pontjában meghatározott alkalmassági feltételnek megfelelését </w:t>
      </w:r>
      <w:r w:rsidRPr="00ED71F9">
        <w:rPr>
          <w:rFonts w:ascii="Times New Roman" w:hAnsi="Times New Roman"/>
          <w:b/>
          <w:sz w:val="24"/>
          <w:szCs w:val="24"/>
        </w:rPr>
        <w:t>igazolni kívánom</w:t>
      </w:r>
      <w:r w:rsidRPr="00ED71F9">
        <w:rPr>
          <w:rFonts w:ascii="Times New Roman" w:hAnsi="Times New Roman"/>
          <w:sz w:val="24"/>
          <w:szCs w:val="24"/>
        </w:rPr>
        <w:t xml:space="preserve"> az alábbiak szerint.</w:t>
      </w:r>
    </w:p>
    <w:p w:rsidR="00403059" w:rsidRPr="00ED71F9" w:rsidRDefault="00403059" w:rsidP="00403059">
      <w:pPr>
        <w:pStyle w:val="lfej"/>
        <w:tabs>
          <w:tab w:val="clear" w:pos="4536"/>
          <w:tab w:val="center" w:pos="0"/>
        </w:tabs>
        <w:jc w:val="both"/>
        <w:rPr>
          <w:rFonts w:ascii="Times New Roman" w:hAnsi="Times New Roman"/>
          <w:sz w:val="24"/>
          <w:szCs w:val="24"/>
        </w:rPr>
      </w:pPr>
    </w:p>
    <w:p w:rsidR="00403059" w:rsidRPr="00ED71F9" w:rsidRDefault="00403059" w:rsidP="00C25E75">
      <w:pPr>
        <w:pStyle w:val="Cm"/>
        <w:numPr>
          <w:ilvl w:val="0"/>
          <w:numId w:val="12"/>
        </w:numPr>
        <w:ind w:right="7"/>
        <w:jc w:val="both"/>
        <w:rPr>
          <w:rFonts w:ascii="Times New Roman" w:hAnsi="Times New Roman"/>
          <w:sz w:val="24"/>
          <w:szCs w:val="24"/>
          <w:lang w:val="hu-HU"/>
        </w:rPr>
      </w:pPr>
      <w:r w:rsidRPr="00ED71F9">
        <w:rPr>
          <w:rFonts w:ascii="Times New Roman" w:hAnsi="Times New Roman"/>
          <w:sz w:val="24"/>
          <w:szCs w:val="24"/>
          <w:u w:val="single"/>
          <w:lang w:val="hu-HU"/>
        </w:rPr>
        <w:t xml:space="preserve">A </w:t>
      </w:r>
      <w:r w:rsidRPr="00ED71F9">
        <w:rPr>
          <w:rFonts w:ascii="Times New Roman" w:hAnsi="Times New Roman"/>
          <w:sz w:val="24"/>
          <w:szCs w:val="24"/>
          <w:u w:val="single"/>
        </w:rPr>
        <w:t>Magyarországon letelepedett gazdasági szereplő esetén</w:t>
      </w:r>
      <w:r w:rsidRPr="00ED71F9">
        <w:rPr>
          <w:rFonts w:ascii="Times New Roman" w:hAnsi="Times New Roman"/>
          <w:sz w:val="24"/>
          <w:szCs w:val="24"/>
          <w:lang w:val="hu-HU"/>
        </w:rPr>
        <w:t>:</w:t>
      </w:r>
    </w:p>
    <w:p w:rsidR="00403059" w:rsidRPr="00ED71F9" w:rsidRDefault="00403059" w:rsidP="00403059">
      <w:pPr>
        <w:pStyle w:val="lfej"/>
        <w:tabs>
          <w:tab w:val="clear" w:pos="4536"/>
          <w:tab w:val="center" w:pos="0"/>
        </w:tabs>
        <w:jc w:val="both"/>
        <w:rPr>
          <w:rFonts w:ascii="Times New Roman" w:hAnsi="Times New Roman"/>
          <w:sz w:val="24"/>
          <w:szCs w:val="24"/>
        </w:rPr>
      </w:pPr>
    </w:p>
    <w:p w:rsidR="00403059" w:rsidRPr="00ED71F9" w:rsidRDefault="00403059" w:rsidP="00403059">
      <w:pPr>
        <w:jc w:val="both"/>
        <w:rPr>
          <w:rFonts w:ascii="Times New Roman" w:hAnsi="Times New Roman"/>
          <w:b/>
          <w:sz w:val="24"/>
          <w:szCs w:val="24"/>
        </w:rPr>
      </w:pPr>
      <w:r w:rsidRPr="00ED71F9">
        <w:rPr>
          <w:rFonts w:ascii="Times New Roman" w:hAnsi="Times New Roman"/>
          <w:b/>
          <w:sz w:val="24"/>
          <w:szCs w:val="24"/>
        </w:rPr>
        <w:t xml:space="preserve">Az alábbi gazdasági szereplők fognak a teljesítés során </w:t>
      </w:r>
      <w:r w:rsidR="002D7AC6">
        <w:rPr>
          <w:rFonts w:ascii="Times New Roman" w:hAnsi="Times New Roman"/>
          <w:b/>
          <w:sz w:val="24"/>
          <w:szCs w:val="24"/>
        </w:rPr>
        <w:t>tervezési</w:t>
      </w:r>
      <w:r w:rsidRPr="00ED71F9">
        <w:rPr>
          <w:rFonts w:ascii="Times New Roman" w:hAnsi="Times New Roman"/>
          <w:b/>
          <w:sz w:val="24"/>
          <w:szCs w:val="24"/>
        </w:rPr>
        <w:t xml:space="preserve"> tevékenységet végezni, és ezen szervezetek</w:t>
      </w:r>
      <w:r w:rsidR="00900841">
        <w:rPr>
          <w:rFonts w:ascii="Times New Roman" w:hAnsi="Times New Roman"/>
          <w:b/>
          <w:sz w:val="24"/>
          <w:szCs w:val="24"/>
        </w:rPr>
        <w:t xml:space="preserve"> </w:t>
      </w:r>
      <w:r w:rsidR="00900841" w:rsidRPr="00900841">
        <w:rPr>
          <w:rFonts w:ascii="Times New Roman" w:hAnsi="Times New Roman"/>
          <w:b/>
          <w:sz w:val="24"/>
          <w:szCs w:val="24"/>
          <w:shd w:val="clear" w:color="auto" w:fill="FFFFFF"/>
        </w:rPr>
        <w:t>illetékes országos szakmai kamara</w:t>
      </w:r>
      <w:r w:rsidR="000B1951">
        <w:rPr>
          <w:rFonts w:ascii="Times New Roman" w:hAnsi="Times New Roman"/>
          <w:b/>
          <w:sz w:val="24"/>
          <w:szCs w:val="24"/>
          <w:shd w:val="clear" w:color="auto" w:fill="FFFFFF"/>
        </w:rPr>
        <w:t>i</w:t>
      </w:r>
      <w:r w:rsidRPr="00900841">
        <w:rPr>
          <w:rFonts w:ascii="Times New Roman" w:hAnsi="Times New Roman"/>
          <w:b/>
          <w:sz w:val="24"/>
          <w:szCs w:val="24"/>
        </w:rPr>
        <w:t xml:space="preserve"> </w:t>
      </w:r>
      <w:r w:rsidRPr="00ED71F9">
        <w:rPr>
          <w:rFonts w:ascii="Times New Roman" w:hAnsi="Times New Roman"/>
          <w:b/>
          <w:sz w:val="24"/>
          <w:szCs w:val="24"/>
        </w:rPr>
        <w:t>regisztrációs/nyilvántartási száma az alábbi:</w:t>
      </w:r>
    </w:p>
    <w:p w:rsidR="00403059" w:rsidRPr="00ED71F9"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ED71F9" w:rsidTr="004D394B">
        <w:tc>
          <w:tcPr>
            <w:tcW w:w="4506" w:type="dxa"/>
            <w:shd w:val="clear" w:color="auto" w:fill="C9C9C9"/>
          </w:tcPr>
          <w:p w:rsidR="00403059" w:rsidRPr="00ED71F9" w:rsidRDefault="00403059" w:rsidP="006F3282">
            <w:pPr>
              <w:jc w:val="center"/>
              <w:rPr>
                <w:rFonts w:ascii="Times New Roman" w:hAnsi="Times New Roman"/>
                <w:b/>
                <w:sz w:val="24"/>
                <w:szCs w:val="24"/>
              </w:rPr>
            </w:pPr>
            <w:r w:rsidRPr="00ED71F9">
              <w:rPr>
                <w:rFonts w:ascii="Times New Roman" w:hAnsi="Times New Roman"/>
                <w:b/>
                <w:sz w:val="24"/>
                <w:szCs w:val="24"/>
              </w:rPr>
              <w:t xml:space="preserve">A teljesítés során </w:t>
            </w:r>
            <w:r w:rsidR="006F3282" w:rsidRPr="00ED71F9">
              <w:rPr>
                <w:rFonts w:ascii="Times New Roman" w:hAnsi="Times New Roman"/>
                <w:b/>
                <w:sz w:val="24"/>
                <w:szCs w:val="24"/>
              </w:rPr>
              <w:t>tervezési</w:t>
            </w:r>
            <w:r w:rsidRPr="00ED71F9">
              <w:rPr>
                <w:rFonts w:ascii="Times New Roman" w:hAnsi="Times New Roman"/>
                <w:b/>
                <w:sz w:val="24"/>
                <w:szCs w:val="24"/>
              </w:rPr>
              <w:t xml:space="preserve"> tevékenységet végző gazdasági szereplők</w:t>
            </w:r>
          </w:p>
        </w:tc>
        <w:tc>
          <w:tcPr>
            <w:tcW w:w="4556" w:type="dxa"/>
            <w:shd w:val="clear" w:color="auto" w:fill="C9C9C9"/>
          </w:tcPr>
          <w:p w:rsidR="00403059" w:rsidRPr="00ED71F9" w:rsidRDefault="00403059" w:rsidP="004D394B">
            <w:pPr>
              <w:jc w:val="center"/>
              <w:rPr>
                <w:rFonts w:ascii="Times New Roman" w:hAnsi="Times New Roman"/>
                <w:b/>
                <w:sz w:val="24"/>
                <w:szCs w:val="24"/>
              </w:rPr>
            </w:pPr>
            <w:r w:rsidRPr="00ED71F9">
              <w:rPr>
                <w:rFonts w:ascii="Times New Roman" w:hAnsi="Times New Roman"/>
                <w:b/>
                <w:sz w:val="24"/>
                <w:szCs w:val="24"/>
              </w:rPr>
              <w:t>Regisztrációs/Nyilvántartási száma</w:t>
            </w:r>
          </w:p>
        </w:tc>
      </w:tr>
      <w:tr w:rsidR="00403059" w:rsidRPr="00ED71F9" w:rsidTr="004D394B">
        <w:tc>
          <w:tcPr>
            <w:tcW w:w="4506" w:type="dxa"/>
            <w:shd w:val="clear" w:color="auto" w:fill="auto"/>
          </w:tcPr>
          <w:p w:rsidR="00403059" w:rsidRPr="00ED71F9" w:rsidRDefault="00403059" w:rsidP="004D394B">
            <w:pPr>
              <w:jc w:val="both"/>
              <w:rPr>
                <w:rFonts w:ascii="Times New Roman" w:hAnsi="Times New Roman"/>
                <w:sz w:val="24"/>
                <w:szCs w:val="24"/>
              </w:rPr>
            </w:pPr>
          </w:p>
        </w:tc>
        <w:tc>
          <w:tcPr>
            <w:tcW w:w="4556" w:type="dxa"/>
            <w:shd w:val="clear" w:color="auto" w:fill="auto"/>
          </w:tcPr>
          <w:p w:rsidR="00403059" w:rsidRPr="00ED71F9" w:rsidRDefault="00403059" w:rsidP="004D394B">
            <w:pPr>
              <w:jc w:val="both"/>
              <w:rPr>
                <w:rFonts w:ascii="Times New Roman" w:hAnsi="Times New Roman"/>
                <w:sz w:val="24"/>
                <w:szCs w:val="24"/>
              </w:rPr>
            </w:pPr>
          </w:p>
        </w:tc>
      </w:tr>
      <w:tr w:rsidR="00403059" w:rsidRPr="00ED71F9" w:rsidTr="004D394B">
        <w:tc>
          <w:tcPr>
            <w:tcW w:w="4506" w:type="dxa"/>
            <w:shd w:val="clear" w:color="auto" w:fill="auto"/>
          </w:tcPr>
          <w:p w:rsidR="00403059" w:rsidRPr="00ED71F9" w:rsidRDefault="00403059" w:rsidP="004D394B">
            <w:pPr>
              <w:jc w:val="both"/>
              <w:rPr>
                <w:rFonts w:ascii="Times New Roman" w:hAnsi="Times New Roman"/>
                <w:sz w:val="24"/>
                <w:szCs w:val="24"/>
              </w:rPr>
            </w:pPr>
          </w:p>
        </w:tc>
        <w:tc>
          <w:tcPr>
            <w:tcW w:w="4556" w:type="dxa"/>
            <w:shd w:val="clear" w:color="auto" w:fill="auto"/>
          </w:tcPr>
          <w:p w:rsidR="00403059" w:rsidRPr="00ED71F9" w:rsidRDefault="00403059" w:rsidP="004D394B">
            <w:pPr>
              <w:jc w:val="both"/>
              <w:rPr>
                <w:rFonts w:ascii="Times New Roman" w:hAnsi="Times New Roman"/>
                <w:sz w:val="24"/>
                <w:szCs w:val="24"/>
              </w:rPr>
            </w:pPr>
          </w:p>
        </w:tc>
      </w:tr>
    </w:tbl>
    <w:p w:rsidR="00403059" w:rsidRPr="00ED71F9" w:rsidRDefault="00403059" w:rsidP="00403059">
      <w:pPr>
        <w:rPr>
          <w:rFonts w:ascii="Times New Roman" w:hAnsi="Times New Roman"/>
          <w:b/>
          <w:iCs/>
          <w:sz w:val="24"/>
          <w:szCs w:val="24"/>
        </w:rPr>
      </w:pPr>
    </w:p>
    <w:p w:rsidR="00403059" w:rsidRPr="00ED71F9" w:rsidRDefault="00403059" w:rsidP="00403059">
      <w:pPr>
        <w:rPr>
          <w:rFonts w:ascii="Times New Roman" w:hAnsi="Times New Roman"/>
          <w:b/>
          <w:iCs/>
          <w:sz w:val="24"/>
          <w:szCs w:val="24"/>
        </w:rPr>
      </w:pPr>
      <w:r w:rsidRPr="00ED71F9">
        <w:rPr>
          <w:rFonts w:ascii="Times New Roman" w:hAnsi="Times New Roman"/>
          <w:b/>
          <w:iCs/>
          <w:sz w:val="24"/>
          <w:szCs w:val="24"/>
        </w:rPr>
        <w:t>VAGY</w:t>
      </w:r>
      <w:r w:rsidRPr="00ED71F9">
        <w:rPr>
          <w:rStyle w:val="Lbjegyzet-hivatkozs"/>
          <w:rFonts w:ascii="Times New Roman" w:hAnsi="Times New Roman"/>
          <w:b/>
          <w:sz w:val="24"/>
          <w:szCs w:val="24"/>
        </w:rPr>
        <w:footnoteReference w:id="28"/>
      </w:r>
    </w:p>
    <w:p w:rsidR="00403059" w:rsidRPr="00ED71F9" w:rsidRDefault="00403059" w:rsidP="00403059">
      <w:pPr>
        <w:pStyle w:val="Cm"/>
        <w:ind w:right="7"/>
        <w:jc w:val="both"/>
        <w:rPr>
          <w:rFonts w:ascii="Times New Roman" w:hAnsi="Times New Roman"/>
          <w:bCs/>
          <w:sz w:val="24"/>
          <w:szCs w:val="24"/>
          <w:lang w:val="hu-HU"/>
        </w:rPr>
      </w:pPr>
    </w:p>
    <w:p w:rsidR="00403059" w:rsidRPr="00ED71F9" w:rsidRDefault="00403059" w:rsidP="00C25E75">
      <w:pPr>
        <w:pStyle w:val="Cm"/>
        <w:numPr>
          <w:ilvl w:val="0"/>
          <w:numId w:val="12"/>
        </w:numPr>
        <w:ind w:right="7"/>
        <w:jc w:val="both"/>
        <w:rPr>
          <w:rFonts w:ascii="Times New Roman" w:hAnsi="Times New Roman"/>
          <w:sz w:val="24"/>
          <w:szCs w:val="24"/>
          <w:lang w:val="hu-HU"/>
        </w:rPr>
      </w:pPr>
      <w:r w:rsidRPr="00ED71F9">
        <w:rPr>
          <w:rFonts w:ascii="Times New Roman" w:hAnsi="Times New Roman"/>
          <w:bCs/>
          <w:sz w:val="24"/>
          <w:szCs w:val="24"/>
          <w:u w:val="single"/>
          <w:lang w:val="hu-HU"/>
        </w:rPr>
        <w:t>A n</w:t>
      </w:r>
      <w:proofErr w:type="spellStart"/>
      <w:r w:rsidRPr="00ED71F9">
        <w:rPr>
          <w:rFonts w:ascii="Times New Roman" w:hAnsi="Times New Roman"/>
          <w:sz w:val="24"/>
          <w:szCs w:val="24"/>
          <w:u w:val="single"/>
        </w:rPr>
        <w:t>em</w:t>
      </w:r>
      <w:proofErr w:type="spellEnd"/>
      <w:r w:rsidRPr="00ED71F9">
        <w:rPr>
          <w:rFonts w:ascii="Times New Roman" w:hAnsi="Times New Roman"/>
          <w:sz w:val="24"/>
          <w:szCs w:val="24"/>
          <w:u w:val="single"/>
        </w:rPr>
        <w:t xml:space="preserve"> Magyarországon letelepedett gazdasági szereplő esetén</w:t>
      </w:r>
      <w:r w:rsidRPr="00ED71F9">
        <w:rPr>
          <w:rFonts w:ascii="Times New Roman" w:hAnsi="Times New Roman"/>
          <w:sz w:val="24"/>
          <w:szCs w:val="24"/>
          <w:lang w:val="hu-HU"/>
        </w:rPr>
        <w:t>:</w:t>
      </w:r>
    </w:p>
    <w:p w:rsidR="00403059" w:rsidRPr="00ED71F9" w:rsidRDefault="00403059" w:rsidP="00403059">
      <w:pPr>
        <w:pStyle w:val="Cm"/>
        <w:ind w:right="7"/>
        <w:jc w:val="both"/>
        <w:rPr>
          <w:rFonts w:ascii="Times New Roman" w:hAnsi="Times New Roman"/>
          <w:b w:val="0"/>
          <w:sz w:val="24"/>
          <w:szCs w:val="24"/>
        </w:rPr>
      </w:pPr>
    </w:p>
    <w:p w:rsidR="00403059" w:rsidRPr="00ED71F9" w:rsidRDefault="00403059" w:rsidP="00403059">
      <w:pPr>
        <w:spacing w:before="80" w:after="80"/>
        <w:rPr>
          <w:rFonts w:ascii="Times New Roman" w:hAnsi="Times New Roman"/>
          <w:b/>
          <w:sz w:val="24"/>
          <w:szCs w:val="24"/>
        </w:rPr>
      </w:pPr>
      <w:r w:rsidRPr="00ED71F9">
        <w:rPr>
          <w:rFonts w:ascii="Times New Roman" w:hAnsi="Times New Roman"/>
          <w:b/>
          <w:sz w:val="24"/>
          <w:szCs w:val="24"/>
        </w:rPr>
        <w:t xml:space="preserve">A nem magyar nyelvű nyilvántartás esetén a releváns igazolás vagy információ magyar nyelvű fordítását az </w:t>
      </w:r>
      <w:proofErr w:type="gramStart"/>
      <w:r w:rsidRPr="00ED71F9">
        <w:rPr>
          <w:rFonts w:ascii="Times New Roman" w:hAnsi="Times New Roman"/>
          <w:b/>
          <w:sz w:val="24"/>
          <w:szCs w:val="24"/>
        </w:rPr>
        <w:t>ajánlat …</w:t>
      </w:r>
      <w:proofErr w:type="gramEnd"/>
      <w:r w:rsidRPr="00ED71F9">
        <w:rPr>
          <w:rFonts w:ascii="Times New Roman" w:hAnsi="Times New Roman"/>
          <w:b/>
          <w:sz w:val="24"/>
          <w:szCs w:val="24"/>
        </w:rPr>
        <w:t>………… oldalán csatoljuk.</w:t>
      </w:r>
    </w:p>
    <w:p w:rsidR="00403059" w:rsidRPr="00DF3024" w:rsidRDefault="00403059" w:rsidP="00403059">
      <w:pPr>
        <w:rPr>
          <w:rFonts w:ascii="Times New Roman" w:hAnsi="Times New Roman"/>
          <w:b/>
          <w:iCs/>
          <w:sz w:val="22"/>
          <w:szCs w:val="22"/>
        </w:rPr>
      </w:pPr>
    </w:p>
    <w:p w:rsidR="00403059" w:rsidRPr="00DF3024" w:rsidRDefault="00403059" w:rsidP="00403059">
      <w:pPr>
        <w:rPr>
          <w:rFonts w:ascii="Times New Roman" w:hAnsi="Times New Roman"/>
          <w:i/>
          <w:iCs/>
        </w:rPr>
      </w:pPr>
    </w:p>
    <w:p w:rsidR="00403059" w:rsidRPr="00DF3024" w:rsidRDefault="00403059" w:rsidP="00403059">
      <w:pPr>
        <w:pStyle w:val="Cm"/>
        <w:ind w:right="7"/>
        <w:jc w:val="both"/>
        <w:rPr>
          <w:rFonts w:ascii="Times New Roman" w:hAnsi="Times New Roman"/>
          <w:b w:val="0"/>
          <w:sz w:val="22"/>
          <w:szCs w:val="22"/>
          <w:lang w:val="hu-HU"/>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pStyle w:val="Cm"/>
        <w:ind w:right="-1"/>
        <w:jc w:val="both"/>
        <w:outlineLvl w:val="0"/>
        <w:rPr>
          <w:rFonts w:ascii="Times New Roman" w:hAnsi="Times New Roman"/>
          <w:b w:val="0"/>
          <w:sz w:val="22"/>
          <w:szCs w:val="22"/>
        </w:rPr>
      </w:pPr>
      <w:r w:rsidRPr="00DF3024">
        <w:rPr>
          <w:rFonts w:ascii="Times New Roman" w:hAnsi="Times New Roman"/>
          <w:b w:val="0"/>
          <w:sz w:val="22"/>
          <w:szCs w:val="22"/>
        </w:rPr>
        <w:t>…………… 201</w:t>
      </w:r>
      <w:r w:rsidRPr="00DF3024">
        <w:rPr>
          <w:rFonts w:ascii="Times New Roman" w:hAnsi="Times New Roman"/>
          <w:b w:val="0"/>
          <w:sz w:val="22"/>
          <w:szCs w:val="22"/>
          <w:lang w:val="hu-HU"/>
        </w:rPr>
        <w:t>..</w:t>
      </w:r>
      <w:r w:rsidRPr="00DF3024">
        <w:rPr>
          <w:rFonts w:ascii="Times New Roman" w:hAnsi="Times New Roman"/>
          <w:b w:val="0"/>
          <w:sz w:val="22"/>
          <w:szCs w:val="22"/>
        </w:rPr>
        <w:t>.</w:t>
      </w:r>
      <w:r w:rsidRPr="00DF3024">
        <w:rPr>
          <w:rFonts w:ascii="Times New Roman" w:hAnsi="Times New Roman"/>
          <w:b w:val="0"/>
          <w:sz w:val="22"/>
          <w:szCs w:val="22"/>
          <w:lang w:val="hu-HU"/>
        </w:rPr>
        <w:t xml:space="preserve"> </w:t>
      </w:r>
      <w:proofErr w:type="gramStart"/>
      <w:r w:rsidRPr="00DF3024">
        <w:rPr>
          <w:rFonts w:ascii="Times New Roman" w:hAnsi="Times New Roman"/>
          <w:b w:val="0"/>
          <w:sz w:val="22"/>
          <w:szCs w:val="22"/>
          <w:lang w:val="hu-HU"/>
        </w:rPr>
        <w:t>év</w:t>
      </w:r>
      <w:proofErr w:type="gramEnd"/>
      <w:r w:rsidRPr="00DF3024">
        <w:rPr>
          <w:rFonts w:ascii="Times New Roman" w:hAnsi="Times New Roman"/>
          <w:b w:val="0"/>
          <w:sz w:val="22"/>
          <w:szCs w:val="22"/>
        </w:rPr>
        <w:t xml:space="preserve"> ………… hó ….... nap</w:t>
      </w: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tabs>
          <w:tab w:val="center" w:pos="6804"/>
        </w:tabs>
        <w:jc w:val="both"/>
        <w:rPr>
          <w:rFonts w:ascii="Times New Roman" w:hAnsi="Times New Roman"/>
          <w:sz w:val="22"/>
          <w:szCs w:val="22"/>
        </w:rPr>
      </w:pPr>
      <w:r w:rsidRPr="00DF3024">
        <w:rPr>
          <w:rFonts w:ascii="Times New Roman" w:hAnsi="Times New Roman"/>
          <w:sz w:val="22"/>
          <w:szCs w:val="22"/>
        </w:rPr>
        <w:tab/>
        <w:t>………………………………………….</w:t>
      </w:r>
    </w:p>
    <w:p w:rsidR="00403059" w:rsidRPr="00DF3024" w:rsidRDefault="00403059" w:rsidP="00403059">
      <w:pPr>
        <w:tabs>
          <w:tab w:val="center" w:pos="6804"/>
        </w:tabs>
        <w:jc w:val="both"/>
        <w:rPr>
          <w:rFonts w:ascii="Times New Roman" w:hAnsi="Times New Roman"/>
          <w:sz w:val="22"/>
          <w:szCs w:val="22"/>
        </w:rPr>
      </w:pPr>
      <w:r w:rsidRPr="00DF3024">
        <w:rPr>
          <w:rFonts w:ascii="Times New Roman" w:hAnsi="Times New Roman"/>
          <w:sz w:val="22"/>
          <w:szCs w:val="22"/>
        </w:rPr>
        <w:tab/>
      </w:r>
      <w:proofErr w:type="gramStart"/>
      <w:r w:rsidRPr="00DF3024">
        <w:rPr>
          <w:rFonts w:ascii="Times New Roman" w:hAnsi="Times New Roman"/>
          <w:sz w:val="22"/>
          <w:szCs w:val="22"/>
        </w:rPr>
        <w:t>cégszerű</w:t>
      </w:r>
      <w:proofErr w:type="gramEnd"/>
      <w:r w:rsidRPr="00DF3024">
        <w:rPr>
          <w:rFonts w:ascii="Times New Roman" w:hAnsi="Times New Roman"/>
          <w:sz w:val="22"/>
          <w:szCs w:val="22"/>
        </w:rPr>
        <w:t xml:space="preserve"> aláírás</w:t>
      </w:r>
    </w:p>
    <w:p w:rsidR="00403059" w:rsidRPr="00DF3024" w:rsidRDefault="00403059" w:rsidP="00403059">
      <w:pPr>
        <w:pStyle w:val="Alcm"/>
        <w:jc w:val="center"/>
        <w:rPr>
          <w:rFonts w:ascii="Times New Roman" w:hAnsi="Times New Roman" w:cs="Times New Roman"/>
          <w:color w:val="auto"/>
          <w:sz w:val="28"/>
          <w:szCs w:val="28"/>
        </w:rPr>
      </w:pPr>
    </w:p>
    <w:p w:rsidR="00603F1E" w:rsidRPr="00A549DC" w:rsidRDefault="00603F1E" w:rsidP="00603F1E">
      <w:pPr>
        <w:rPr>
          <w:rFonts w:ascii="Times New Roman" w:hAnsi="Times New Roman"/>
          <w:color w:val="FF0000"/>
        </w:rPr>
      </w:pPr>
    </w:p>
    <w:p w:rsidR="00603F1E" w:rsidRPr="00A549DC" w:rsidRDefault="00603F1E" w:rsidP="00603F1E">
      <w:pPr>
        <w:rPr>
          <w:rFonts w:ascii="Times New Roman" w:hAnsi="Times New Roman"/>
          <w:color w:val="FF0000"/>
        </w:rPr>
      </w:pPr>
    </w:p>
    <w:p w:rsidR="00403059" w:rsidRPr="00A549DC" w:rsidRDefault="00403059" w:rsidP="00403059">
      <w:pPr>
        <w:pStyle w:val="Alcm"/>
        <w:jc w:val="center"/>
        <w:rPr>
          <w:rFonts w:ascii="Times New Roman" w:hAnsi="Times New Roman" w:cs="Times New Roman"/>
          <w:color w:val="FF0000"/>
          <w:sz w:val="28"/>
          <w:szCs w:val="28"/>
        </w:rPr>
      </w:pPr>
    </w:p>
    <w:p w:rsidR="00F30B2C" w:rsidRPr="006F1AB9" w:rsidRDefault="00F30B2C" w:rsidP="00403059">
      <w:pPr>
        <w:pStyle w:val="Cm"/>
        <w:ind w:right="0"/>
        <w:rPr>
          <w:rFonts w:ascii="Times New Roman" w:hAnsi="Times New Roman"/>
          <w:color w:val="FF0000"/>
          <w:spacing w:val="5"/>
          <w:kern w:val="28"/>
          <w:sz w:val="40"/>
          <w:szCs w:val="40"/>
          <w:lang w:val="hu-HU" w:eastAsia="en-US"/>
        </w:rPr>
      </w:pPr>
    </w:p>
    <w:p w:rsidR="00403059" w:rsidRPr="006F1AB9" w:rsidRDefault="00403059" w:rsidP="000B1951">
      <w:pPr>
        <w:pStyle w:val="Cm"/>
        <w:pageBreakBefore/>
        <w:ind w:right="0"/>
        <w:rPr>
          <w:rFonts w:ascii="Times New Roman" w:hAnsi="Times New Roman"/>
          <w:spacing w:val="5"/>
          <w:kern w:val="28"/>
          <w:sz w:val="24"/>
          <w:szCs w:val="24"/>
          <w:lang w:val="hu-HU" w:eastAsia="en-US"/>
        </w:rPr>
      </w:pPr>
      <w:r w:rsidRPr="006F1AB9">
        <w:rPr>
          <w:rFonts w:ascii="Times New Roman" w:hAnsi="Times New Roman"/>
          <w:spacing w:val="5"/>
          <w:kern w:val="28"/>
          <w:sz w:val="24"/>
          <w:szCs w:val="24"/>
          <w:lang w:val="hu-HU" w:eastAsia="en-US"/>
        </w:rPr>
        <w:lastRenderedPageBreak/>
        <w:t>TÁJÉKOZTATÓ</w:t>
      </w:r>
      <w:bookmarkEnd w:id="31"/>
      <w:r w:rsidR="006F1AB9" w:rsidRPr="006F1AB9">
        <w:rPr>
          <w:rFonts w:ascii="Times New Roman" w:hAnsi="Times New Roman"/>
          <w:spacing w:val="5"/>
          <w:kern w:val="28"/>
          <w:sz w:val="24"/>
          <w:szCs w:val="24"/>
          <w:lang w:val="hu-HU" w:eastAsia="en-US"/>
        </w:rPr>
        <w:t xml:space="preserve"> BÍRÁLATRÓL</w:t>
      </w:r>
    </w:p>
    <w:p w:rsidR="00403059" w:rsidRPr="006F1AB9" w:rsidRDefault="00403059" w:rsidP="00403059">
      <w:pPr>
        <w:pStyle w:val="Alcm"/>
        <w:rPr>
          <w:rFonts w:ascii="Times New Roman" w:eastAsia="Times New Roman" w:hAnsi="Times New Roman" w:cs="Times New Roman"/>
          <w:color w:val="auto"/>
          <w:spacing w:val="0"/>
          <w:sz w:val="24"/>
          <w:szCs w:val="24"/>
        </w:rPr>
      </w:pPr>
    </w:p>
    <w:p w:rsidR="00403059" w:rsidRPr="006F1AB9" w:rsidRDefault="00403059" w:rsidP="006F1AB9">
      <w:pPr>
        <w:pStyle w:val="Alcm"/>
        <w:spacing w:after="0"/>
        <w:rPr>
          <w:rFonts w:ascii="Times New Roman" w:hAnsi="Times New Roman" w:cs="Times New Roman"/>
          <w:color w:val="auto"/>
          <w:spacing w:val="0"/>
          <w:sz w:val="24"/>
          <w:szCs w:val="24"/>
          <w:u w:val="single"/>
        </w:rPr>
      </w:pPr>
      <w:r w:rsidRPr="006F1AB9">
        <w:rPr>
          <w:rFonts w:ascii="Times New Roman" w:hAnsi="Times New Roman" w:cs="Times New Roman"/>
          <w:color w:val="auto"/>
          <w:spacing w:val="0"/>
          <w:sz w:val="24"/>
          <w:szCs w:val="24"/>
          <w:u w:val="single"/>
        </w:rPr>
        <w:t>Értékelési szempont és szakmai ajánlat</w:t>
      </w:r>
    </w:p>
    <w:p w:rsidR="006F1AB9" w:rsidRPr="006F1AB9" w:rsidRDefault="006F1AB9" w:rsidP="006F1AB9">
      <w:pPr>
        <w:rPr>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Az ajánlatok elbírálása során Ajánlatkérő megvizsgálja, hogy az ajánlatok megfelelnek-e a közbeszerzési dokumentumokban, valamint a jogszabályokban meghat</w:t>
      </w:r>
      <w:bookmarkStart w:id="32" w:name="pr605"/>
      <w:r w:rsidRPr="006F1AB9">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33" w:name="pr606"/>
      <w:bookmarkEnd w:id="32"/>
      <w:r w:rsidRPr="006F1AB9">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33"/>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bookmarkStart w:id="34" w:name="pr607"/>
      <w:r w:rsidRPr="006F1AB9">
        <w:rPr>
          <w:rFonts w:ascii="Times New Roman" w:hAnsi="Times New Roman"/>
          <w:sz w:val="24"/>
          <w:szCs w:val="24"/>
        </w:rPr>
        <w:t xml:space="preserve">Ajánlatkérő az érvényes ajánlatokat az ajánlattételi felhívásban meghatározott </w:t>
      </w:r>
      <w:r w:rsidRPr="006F1AB9">
        <w:rPr>
          <w:rFonts w:ascii="Times New Roman" w:hAnsi="Times New Roman"/>
          <w:b/>
          <w:i/>
          <w:sz w:val="24"/>
          <w:szCs w:val="24"/>
        </w:rPr>
        <w:t xml:space="preserve">legjobb ár-érték arányt tartalmazó ajánlat </w:t>
      </w:r>
      <w:r w:rsidRPr="006F1AB9">
        <w:rPr>
          <w:rFonts w:ascii="Times New Roman" w:hAnsi="Times New Roman"/>
          <w:sz w:val="24"/>
          <w:szCs w:val="24"/>
        </w:rPr>
        <w:t>bírálati szempont alapján</w:t>
      </w:r>
      <w:bookmarkEnd w:id="34"/>
      <w:r w:rsidRPr="006F1AB9">
        <w:rPr>
          <w:rFonts w:ascii="Times New Roman" w:hAnsi="Times New Roman"/>
          <w:sz w:val="24"/>
          <w:szCs w:val="24"/>
        </w:rPr>
        <w:t xml:space="preserve"> értékeli.</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Kbt. 76.§ (2) bekezdése c) pontja alapján a legjobb ár-érték arányt megjelenítő szempontrendszer az alábbiak szerint:</w:t>
      </w:r>
    </w:p>
    <w:p w:rsidR="00403059" w:rsidRPr="006F1AB9" w:rsidRDefault="00403059" w:rsidP="00403059">
      <w:pPr>
        <w:autoSpaceDE w:val="0"/>
        <w:autoSpaceDN w:val="0"/>
        <w:adjustRightInd w:val="0"/>
        <w:jc w:val="both"/>
        <w:rPr>
          <w:rFonts w:ascii="Times New Roman" w:hAnsi="Times New Roman"/>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6F1AB9" w:rsidRPr="006F1AB9" w:rsidTr="00930A2A">
        <w:tc>
          <w:tcPr>
            <w:tcW w:w="778" w:type="dxa"/>
            <w:shd w:val="clear" w:color="auto" w:fill="auto"/>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S.sz.</w:t>
            </w:r>
          </w:p>
        </w:tc>
        <w:tc>
          <w:tcPr>
            <w:tcW w:w="5128" w:type="dxa"/>
            <w:shd w:val="clear" w:color="auto" w:fill="auto"/>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Részszempont</w:t>
            </w:r>
          </w:p>
        </w:tc>
        <w:tc>
          <w:tcPr>
            <w:tcW w:w="2731" w:type="dxa"/>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Súlyszám</w:t>
            </w:r>
          </w:p>
        </w:tc>
      </w:tr>
      <w:tr w:rsidR="006F1AB9" w:rsidRPr="006F1AB9" w:rsidTr="00930A2A">
        <w:tc>
          <w:tcPr>
            <w:tcW w:w="778" w:type="dxa"/>
            <w:shd w:val="clear" w:color="auto" w:fill="auto"/>
            <w:vAlign w:val="center"/>
          </w:tcPr>
          <w:p w:rsidR="00023B29" w:rsidRPr="006F1AB9" w:rsidRDefault="00023B29" w:rsidP="00023B29">
            <w:pPr>
              <w:jc w:val="center"/>
              <w:rPr>
                <w:rFonts w:ascii="Times New Roman" w:hAnsi="Times New Roman"/>
                <w:sz w:val="24"/>
                <w:szCs w:val="24"/>
              </w:rPr>
            </w:pPr>
            <w:r w:rsidRPr="006F1AB9">
              <w:rPr>
                <w:rFonts w:ascii="Times New Roman" w:hAnsi="Times New Roman"/>
                <w:sz w:val="24"/>
                <w:szCs w:val="24"/>
              </w:rPr>
              <w:t>1</w:t>
            </w:r>
          </w:p>
        </w:tc>
        <w:tc>
          <w:tcPr>
            <w:tcW w:w="5128" w:type="dxa"/>
            <w:shd w:val="clear" w:color="auto" w:fill="auto"/>
            <w:vAlign w:val="center"/>
          </w:tcPr>
          <w:p w:rsidR="00023B29" w:rsidRPr="006F1AB9" w:rsidRDefault="00023B29" w:rsidP="00412EDF">
            <w:pPr>
              <w:jc w:val="both"/>
              <w:rPr>
                <w:rFonts w:ascii="Times New Roman" w:hAnsi="Times New Roman"/>
                <w:sz w:val="24"/>
                <w:szCs w:val="24"/>
              </w:rPr>
            </w:pPr>
            <w:r w:rsidRPr="006F1AB9">
              <w:rPr>
                <w:rFonts w:ascii="Times New Roman" w:hAnsi="Times New Roman"/>
                <w:sz w:val="24"/>
                <w:szCs w:val="24"/>
              </w:rPr>
              <w:t xml:space="preserve">Nettó díj </w:t>
            </w:r>
          </w:p>
        </w:tc>
        <w:tc>
          <w:tcPr>
            <w:tcW w:w="2731" w:type="dxa"/>
          </w:tcPr>
          <w:p w:rsidR="00023B29" w:rsidRPr="006F1AB9" w:rsidRDefault="006F1AB9" w:rsidP="00023B29">
            <w:pPr>
              <w:jc w:val="center"/>
              <w:rPr>
                <w:rFonts w:ascii="Times New Roman" w:hAnsi="Times New Roman"/>
                <w:sz w:val="24"/>
                <w:szCs w:val="24"/>
              </w:rPr>
            </w:pPr>
            <w:r w:rsidRPr="006F1AB9">
              <w:rPr>
                <w:rFonts w:ascii="Times New Roman" w:hAnsi="Times New Roman"/>
                <w:sz w:val="24"/>
                <w:szCs w:val="24"/>
              </w:rPr>
              <w:t>5</w:t>
            </w:r>
            <w:r w:rsidR="00023B29" w:rsidRPr="006F1AB9">
              <w:rPr>
                <w:rFonts w:ascii="Times New Roman" w:hAnsi="Times New Roman"/>
                <w:sz w:val="24"/>
                <w:szCs w:val="24"/>
              </w:rPr>
              <w:t>0</w:t>
            </w:r>
          </w:p>
        </w:tc>
      </w:tr>
      <w:tr w:rsidR="006F1AB9" w:rsidRPr="006F1AB9" w:rsidTr="00930A2A">
        <w:tc>
          <w:tcPr>
            <w:tcW w:w="778" w:type="dxa"/>
            <w:shd w:val="clear" w:color="auto" w:fill="auto"/>
            <w:vAlign w:val="center"/>
          </w:tcPr>
          <w:p w:rsidR="00023B29" w:rsidRPr="006F1AB9" w:rsidRDefault="00023B29" w:rsidP="00023B29">
            <w:pPr>
              <w:jc w:val="center"/>
              <w:rPr>
                <w:rFonts w:ascii="Times New Roman" w:hAnsi="Times New Roman"/>
                <w:sz w:val="24"/>
                <w:szCs w:val="24"/>
              </w:rPr>
            </w:pPr>
            <w:r w:rsidRPr="006F1AB9">
              <w:rPr>
                <w:rFonts w:ascii="Times New Roman" w:hAnsi="Times New Roman"/>
                <w:sz w:val="24"/>
                <w:szCs w:val="24"/>
              </w:rPr>
              <w:t>2.</w:t>
            </w:r>
          </w:p>
        </w:tc>
        <w:tc>
          <w:tcPr>
            <w:tcW w:w="5128" w:type="dxa"/>
            <w:shd w:val="clear" w:color="auto" w:fill="auto"/>
            <w:vAlign w:val="center"/>
          </w:tcPr>
          <w:p w:rsidR="00023B29" w:rsidRPr="006F1AB9" w:rsidRDefault="00023B29" w:rsidP="00B41D90">
            <w:pPr>
              <w:jc w:val="both"/>
              <w:rPr>
                <w:rFonts w:ascii="Times New Roman" w:hAnsi="Times New Roman"/>
                <w:sz w:val="24"/>
                <w:szCs w:val="24"/>
              </w:rPr>
            </w:pPr>
            <w:r w:rsidRPr="006F1AB9">
              <w:rPr>
                <w:rFonts w:ascii="Times New Roman" w:hAnsi="Times New Roman"/>
                <w:sz w:val="24"/>
                <w:szCs w:val="24"/>
              </w:rPr>
              <w:t xml:space="preserve">Szakmai ajánlat: </w:t>
            </w:r>
            <w:r w:rsidR="006F1AB9" w:rsidRPr="006F1AB9">
              <w:rPr>
                <w:rFonts w:ascii="Times New Roman" w:hAnsi="Times New Roman"/>
                <w:bCs/>
                <w:sz w:val="24"/>
                <w:szCs w:val="24"/>
              </w:rPr>
              <w:t>A szerződés t</w:t>
            </w:r>
            <w:r w:rsidR="00F61F4A">
              <w:rPr>
                <w:rFonts w:ascii="Times New Roman" w:hAnsi="Times New Roman"/>
                <w:bCs/>
                <w:sz w:val="24"/>
                <w:szCs w:val="24"/>
              </w:rPr>
              <w:t>eljesítésében részt vevő, az M.1</w:t>
            </w:r>
            <w:r w:rsidR="006F1AB9" w:rsidRPr="006F1AB9">
              <w:rPr>
                <w:rFonts w:ascii="Times New Roman" w:hAnsi="Times New Roman"/>
                <w:bCs/>
                <w:sz w:val="24"/>
                <w:szCs w:val="24"/>
              </w:rPr>
              <w:t>.1. pontban előírt alkalmassági követelményt igazoló</w:t>
            </w:r>
            <w:r w:rsidR="00B41D90">
              <w:rPr>
                <w:rFonts w:ascii="Times New Roman" w:hAnsi="Times New Roman"/>
                <w:bCs/>
                <w:sz w:val="24"/>
                <w:szCs w:val="24"/>
              </w:rPr>
              <w:t xml:space="preserve"> egyik szakember </w:t>
            </w:r>
            <w:r w:rsidR="006F1AB9" w:rsidRPr="006F1AB9">
              <w:rPr>
                <w:rFonts w:ascii="Times New Roman" w:hAnsi="Times New Roman"/>
                <w:bCs/>
                <w:sz w:val="24"/>
                <w:szCs w:val="24"/>
              </w:rPr>
              <w:t>szakmai többlet tapasztalatának időtartama. (hónap) (minimum 0 hónap, maximum 48 hónap mutatható be)</w:t>
            </w:r>
            <w:r w:rsidRPr="006F1AB9">
              <w:rPr>
                <w:rFonts w:ascii="Times New Roman" w:hAnsi="Times New Roman"/>
                <w:sz w:val="24"/>
                <w:szCs w:val="24"/>
              </w:rPr>
              <w:t xml:space="preserve">       </w:t>
            </w:r>
          </w:p>
        </w:tc>
        <w:tc>
          <w:tcPr>
            <w:tcW w:w="2731" w:type="dxa"/>
          </w:tcPr>
          <w:p w:rsidR="00023B29" w:rsidRPr="006F1AB9" w:rsidRDefault="006F1AB9" w:rsidP="00023B29">
            <w:pPr>
              <w:jc w:val="center"/>
              <w:rPr>
                <w:rFonts w:ascii="Times New Roman" w:hAnsi="Times New Roman"/>
                <w:strike/>
                <w:sz w:val="24"/>
                <w:szCs w:val="24"/>
              </w:rPr>
            </w:pPr>
            <w:r w:rsidRPr="006F1AB9">
              <w:rPr>
                <w:rFonts w:ascii="Times New Roman" w:hAnsi="Times New Roman"/>
                <w:sz w:val="24"/>
                <w:szCs w:val="24"/>
              </w:rPr>
              <w:t>5</w:t>
            </w:r>
            <w:r w:rsidR="00412EDF" w:rsidRPr="006F1AB9">
              <w:rPr>
                <w:rFonts w:ascii="Times New Roman" w:hAnsi="Times New Roman"/>
                <w:sz w:val="24"/>
                <w:szCs w:val="24"/>
              </w:rPr>
              <w:t>0</w:t>
            </w:r>
          </w:p>
        </w:tc>
      </w:tr>
    </w:tbl>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Ajánlattevőnek meg kell jelölnie, hogy melyik értékelési szempontok kapcsán melyik szakembert kívánja megjelölni.  </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403059" w:rsidRPr="00A549DC" w:rsidRDefault="00403059" w:rsidP="00403059">
      <w:pPr>
        <w:rPr>
          <w:rFonts w:ascii="Times New Roman" w:hAnsi="Times New Roman"/>
          <w:color w:val="FF0000"/>
          <w:sz w:val="24"/>
          <w:szCs w:val="24"/>
        </w:rPr>
      </w:pPr>
    </w:p>
    <w:p w:rsidR="00403059" w:rsidRPr="006F1AB9" w:rsidRDefault="00403059" w:rsidP="00403059">
      <w:pPr>
        <w:rPr>
          <w:rFonts w:ascii="Times New Roman" w:hAnsi="Times New Roman"/>
          <w:sz w:val="24"/>
          <w:szCs w:val="24"/>
        </w:rPr>
      </w:pPr>
      <w:r w:rsidRPr="006F1AB9">
        <w:rPr>
          <w:rFonts w:ascii="Times New Roman" w:hAnsi="Times New Roman"/>
          <w:sz w:val="24"/>
          <w:szCs w:val="24"/>
        </w:rPr>
        <w:t>A pontozás mindegyik rész-szempont esetében két tizedesjegy pontossággal történik.</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jc w:val="both"/>
        <w:rPr>
          <w:rFonts w:ascii="Times New Roman" w:hAnsi="Times New Roman"/>
          <w:sz w:val="24"/>
          <w:szCs w:val="24"/>
          <w:u w:val="single"/>
        </w:rPr>
      </w:pPr>
      <w:r w:rsidRPr="006F1AB9">
        <w:rPr>
          <w:rFonts w:ascii="Times New Roman" w:hAnsi="Times New Roman"/>
          <w:sz w:val="24"/>
          <w:szCs w:val="24"/>
          <w:u w:val="single"/>
        </w:rPr>
        <w:t>Az ajánlatkérő az érvényes ajánlatokat a Kbt. 76. § (2) bekezdés c) pontja alapján, a legjobb ár-érték arány szempont alapján bírálja el.</w:t>
      </w:r>
    </w:p>
    <w:p w:rsidR="00846BE8" w:rsidRPr="00A549DC" w:rsidRDefault="00846BE8" w:rsidP="00403059">
      <w:pPr>
        <w:jc w:val="both"/>
        <w:rPr>
          <w:rFonts w:ascii="Times New Roman" w:hAnsi="Times New Roman"/>
          <w:color w:val="FF0000"/>
          <w:sz w:val="24"/>
          <w:szCs w:val="24"/>
          <w:u w:val="single"/>
        </w:rPr>
      </w:pPr>
    </w:p>
    <w:p w:rsidR="00403059" w:rsidRPr="006F1AB9" w:rsidRDefault="00403059" w:rsidP="00403059">
      <w:pPr>
        <w:jc w:val="both"/>
        <w:rPr>
          <w:rFonts w:ascii="Times New Roman" w:hAnsi="Times New Roman"/>
          <w:b/>
          <w:sz w:val="24"/>
          <w:szCs w:val="24"/>
        </w:rPr>
      </w:pPr>
      <w:r w:rsidRPr="006F1AB9">
        <w:rPr>
          <w:rFonts w:ascii="Times New Roman" w:hAnsi="Times New Roman"/>
          <w:b/>
          <w:sz w:val="24"/>
          <w:szCs w:val="24"/>
          <w:u w:val="single"/>
        </w:rPr>
        <w:t>1. rész-szempont:</w:t>
      </w:r>
      <w:r w:rsidRPr="006F1AB9">
        <w:rPr>
          <w:rFonts w:ascii="Times New Roman" w:hAnsi="Times New Roman"/>
          <w:b/>
          <w:sz w:val="24"/>
          <w:szCs w:val="24"/>
        </w:rPr>
        <w:t xml:space="preserve"> Nettó díj (Ft)</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 nettó díjat forintban kell megadni.</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Ajánlatkérő számára az egyösszegű nettó vállalkozási díjat (Ft) illetően a legalacsonyabb érték a legjobb.</w:t>
      </w:r>
    </w:p>
    <w:p w:rsidR="00403059" w:rsidRPr="006F1AB9" w:rsidRDefault="00403059" w:rsidP="00403059">
      <w:pPr>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9B78B4">
      <w:pPr>
        <w:rPr>
          <w:rFonts w:ascii="Times New Roman" w:hAnsi="Times New Roman"/>
          <w:sz w:val="24"/>
          <w:szCs w:val="24"/>
        </w:rPr>
      </w:pPr>
      <w:r w:rsidRPr="006F1AB9">
        <w:rPr>
          <w:rFonts w:ascii="Times New Roman" w:hAnsi="Times New Roman"/>
          <w:sz w:val="24"/>
          <w:szCs w:val="24"/>
        </w:rPr>
        <w:t>Az 1. részszempont esetében a pontszámok megállapítása az alábbi képlet alapján történik:</w:t>
      </w:r>
    </w:p>
    <w:p w:rsidR="00403059" w:rsidRPr="006F1AB9" w:rsidRDefault="00403059" w:rsidP="009B78B4">
      <w:pPr>
        <w:rPr>
          <w:rFonts w:ascii="Times New Roman" w:hAnsi="Times New Roman"/>
          <w:sz w:val="24"/>
          <w:szCs w:val="24"/>
        </w:rPr>
      </w:pPr>
      <w:r w:rsidRPr="006F1AB9">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 "fo</w:t>
      </w:r>
      <w:r w:rsidR="00DF1EAC" w:rsidRPr="006F1AB9">
        <w:rPr>
          <w:rFonts w:ascii="Times New Roman" w:hAnsi="Times New Roman"/>
          <w:sz w:val="24"/>
          <w:szCs w:val="24"/>
        </w:rPr>
        <w:t xml:space="preserve">rdított arányosítás" módszere: </w:t>
      </w:r>
    </w:p>
    <w:p w:rsidR="00DF1EAC" w:rsidRPr="006F1AB9" w:rsidRDefault="00DF1EAC" w:rsidP="00DF1EAC">
      <w:pPr>
        <w:jc w:val="both"/>
        <w:rPr>
          <w:rFonts w:ascii="Times New Roman" w:hAnsi="Times New Roman"/>
          <w:sz w:val="24"/>
          <w:szCs w:val="24"/>
        </w:rPr>
      </w:pPr>
    </w:p>
    <w:p w:rsidR="009B78B4" w:rsidRPr="006F1AB9" w:rsidRDefault="009B78B4" w:rsidP="009B78B4">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u w:val="single"/>
        </w:rPr>
        <w:t xml:space="preserve">P - </w:t>
      </w:r>
      <w:proofErr w:type="spellStart"/>
      <w:r w:rsidRPr="006F1AB9">
        <w:rPr>
          <w:rFonts w:ascii="Times New Roman" w:hAnsi="Times New Roman"/>
          <w:sz w:val="24"/>
          <w:szCs w:val="24"/>
          <w:u w:val="single"/>
        </w:rPr>
        <w:t>P</w:t>
      </w:r>
      <w:r w:rsidRPr="006F1AB9">
        <w:rPr>
          <w:rFonts w:ascii="Times New Roman" w:hAnsi="Times New Roman"/>
          <w:sz w:val="24"/>
          <w:szCs w:val="24"/>
          <w:u w:val="single"/>
          <w:vertAlign w:val="subscript"/>
        </w:rPr>
        <w:t>min</w:t>
      </w:r>
      <w:proofErr w:type="spellEnd"/>
      <w:r w:rsidRPr="006F1AB9">
        <w:rPr>
          <w:rFonts w:ascii="Times New Roman" w:hAnsi="Times New Roman"/>
          <w:sz w:val="24"/>
          <w:szCs w:val="24"/>
          <w:vertAlign w:val="subscript"/>
        </w:rPr>
        <w:t xml:space="preserve">               </w:t>
      </w:r>
      <w:r w:rsidRPr="006F1AB9">
        <w:rPr>
          <w:rFonts w:ascii="Times New Roman" w:hAnsi="Times New Roman"/>
          <w:sz w:val="24"/>
          <w:szCs w:val="24"/>
        </w:rPr>
        <w:t>=</w:t>
      </w:r>
      <w:r w:rsidRPr="006F1AB9">
        <w:rPr>
          <w:rFonts w:ascii="Times New Roman" w:hAnsi="Times New Roman"/>
          <w:sz w:val="24"/>
          <w:szCs w:val="24"/>
          <w:vertAlign w:val="subscript"/>
        </w:rPr>
        <w:t xml:space="preserve">         </w:t>
      </w:r>
      <w:r w:rsidRPr="006F1AB9">
        <w:rPr>
          <w:rFonts w:ascii="Times New Roman" w:hAnsi="Times New Roman"/>
          <w:sz w:val="24"/>
          <w:szCs w:val="24"/>
        </w:rPr>
        <w:t xml:space="preserve"> </w:t>
      </w:r>
      <w:proofErr w:type="gramStart"/>
      <w:r w:rsidRPr="006F1AB9">
        <w:rPr>
          <w:rFonts w:ascii="Times New Roman" w:hAnsi="Times New Roman"/>
          <w:sz w:val="24"/>
          <w:szCs w:val="24"/>
          <w:u w:val="single"/>
        </w:rPr>
        <w:t>A</w:t>
      </w:r>
      <w:proofErr w:type="gramEnd"/>
      <w:r w:rsidRPr="006F1AB9">
        <w:rPr>
          <w:rFonts w:ascii="Times New Roman" w:hAnsi="Times New Roman"/>
          <w:sz w:val="24"/>
          <w:szCs w:val="24"/>
          <w:u w:val="single"/>
        </w:rPr>
        <w:t xml:space="preserve"> </w:t>
      </w:r>
      <w:r w:rsidRPr="006F1AB9">
        <w:rPr>
          <w:rFonts w:ascii="Times New Roman" w:hAnsi="Times New Roman"/>
          <w:sz w:val="24"/>
          <w:szCs w:val="24"/>
          <w:u w:val="single"/>
          <w:vertAlign w:val="subscript"/>
        </w:rPr>
        <w:t>legjobb</w:t>
      </w:r>
      <w:r w:rsidRPr="006F1AB9">
        <w:rPr>
          <w:rFonts w:ascii="Times New Roman" w:hAnsi="Times New Roman"/>
          <w:sz w:val="24"/>
          <w:szCs w:val="24"/>
          <w:vertAlign w:val="subscript"/>
        </w:rPr>
        <w:t xml:space="preserve"> </w:t>
      </w:r>
    </w:p>
    <w:p w:rsidR="009B78B4" w:rsidRPr="006F1AB9" w:rsidRDefault="009B78B4" w:rsidP="009B78B4">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rPr>
        <w:t xml:space="preserve">P </w:t>
      </w:r>
      <w:proofErr w:type="spellStart"/>
      <w:r w:rsidRPr="006F1AB9">
        <w:rPr>
          <w:rFonts w:ascii="Times New Roman" w:hAnsi="Times New Roman"/>
          <w:sz w:val="24"/>
          <w:szCs w:val="24"/>
          <w:vertAlign w:val="subscript"/>
        </w:rPr>
        <w:t>max</w:t>
      </w:r>
      <w:proofErr w:type="spellEnd"/>
      <w:r w:rsidRPr="006F1AB9">
        <w:rPr>
          <w:rFonts w:ascii="Times New Roman" w:hAnsi="Times New Roman"/>
          <w:sz w:val="24"/>
          <w:szCs w:val="24"/>
        </w:rPr>
        <w:t xml:space="preserve"> –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vertAlign w:val="subscript"/>
        </w:rPr>
        <w:t xml:space="preserve">                   </w:t>
      </w:r>
      <w:proofErr w:type="gramStart"/>
      <w:r w:rsidRPr="006F1AB9">
        <w:rPr>
          <w:rFonts w:ascii="Times New Roman" w:hAnsi="Times New Roman"/>
          <w:sz w:val="24"/>
          <w:szCs w:val="24"/>
        </w:rPr>
        <w:t>A</w:t>
      </w:r>
      <w:proofErr w:type="gramEnd"/>
      <w:r w:rsidRPr="006F1AB9">
        <w:rPr>
          <w:rFonts w:ascii="Times New Roman" w:hAnsi="Times New Roman"/>
          <w:sz w:val="24"/>
          <w:szCs w:val="24"/>
        </w:rPr>
        <w:t xml:space="preserve"> </w:t>
      </w:r>
      <w:r w:rsidRPr="006F1AB9">
        <w:rPr>
          <w:rFonts w:ascii="Times New Roman" w:hAnsi="Times New Roman"/>
          <w:sz w:val="24"/>
          <w:szCs w:val="24"/>
          <w:vertAlign w:val="subscript"/>
        </w:rPr>
        <w:t>vizsgált</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 xml:space="preserve"> </w:t>
      </w:r>
    </w:p>
    <w:p w:rsidR="009B78B4" w:rsidRPr="006F1AB9" w:rsidRDefault="009B78B4" w:rsidP="009B78B4">
      <w:pPr>
        <w:tabs>
          <w:tab w:val="left" w:pos="1062"/>
        </w:tabs>
        <w:ind w:left="284" w:right="-1"/>
        <w:rPr>
          <w:rFonts w:ascii="Times New Roman" w:hAnsi="Times New Roman"/>
          <w:sz w:val="24"/>
          <w:szCs w:val="24"/>
        </w:rPr>
      </w:pPr>
      <w:proofErr w:type="gramStart"/>
      <w:r w:rsidRPr="006F1AB9">
        <w:rPr>
          <w:rFonts w:ascii="Times New Roman" w:hAnsi="Times New Roman"/>
          <w:sz w:val="24"/>
          <w:szCs w:val="24"/>
        </w:rPr>
        <w:t>azaz</w:t>
      </w:r>
      <w:proofErr w:type="gramEnd"/>
    </w:p>
    <w:p w:rsidR="009B78B4" w:rsidRPr="006F1AB9" w:rsidRDefault="009B78B4" w:rsidP="009B78B4">
      <w:pPr>
        <w:tabs>
          <w:tab w:val="left" w:pos="1062"/>
        </w:tabs>
        <w:ind w:left="284" w:right="-1"/>
        <w:rPr>
          <w:rFonts w:ascii="Times New Roman" w:hAnsi="Times New Roman"/>
          <w:sz w:val="24"/>
          <w:szCs w:val="24"/>
        </w:rPr>
      </w:pPr>
    </w:p>
    <w:tbl>
      <w:tblPr>
        <w:tblW w:w="5520" w:type="dxa"/>
        <w:jc w:val="center"/>
        <w:tblLook w:val="01E0" w:firstRow="1" w:lastRow="1" w:firstColumn="1" w:lastColumn="1" w:noHBand="0" w:noVBand="0"/>
      </w:tblPr>
      <w:tblGrid>
        <w:gridCol w:w="944"/>
        <w:gridCol w:w="2222"/>
        <w:gridCol w:w="2354"/>
      </w:tblGrid>
      <w:tr w:rsidR="003B1FE6" w:rsidRPr="006F1AB9" w:rsidTr="00384D17">
        <w:trPr>
          <w:trHeight w:val="324"/>
          <w:jc w:val="center"/>
        </w:trPr>
        <w:tc>
          <w:tcPr>
            <w:tcW w:w="944" w:type="dxa"/>
            <w:vMerge w:val="restart"/>
            <w:vAlign w:val="center"/>
          </w:tcPr>
          <w:p w:rsidR="009B78B4" w:rsidRPr="006F1AB9" w:rsidRDefault="009B78B4" w:rsidP="00384D17">
            <w:pPr>
              <w:tabs>
                <w:tab w:val="num" w:pos="851"/>
              </w:tabs>
              <w:ind w:left="252"/>
              <w:jc w:val="center"/>
              <w:rPr>
                <w:rFonts w:ascii="Times New Roman" w:hAnsi="Times New Roman"/>
                <w:sz w:val="24"/>
                <w:szCs w:val="24"/>
                <w:u w:val="single"/>
              </w:rPr>
            </w:pPr>
            <w:r w:rsidRPr="006F1AB9">
              <w:rPr>
                <w:rFonts w:ascii="Times New Roman" w:hAnsi="Times New Roman"/>
                <w:sz w:val="24"/>
                <w:szCs w:val="24"/>
              </w:rPr>
              <w:t>P=</w:t>
            </w:r>
          </w:p>
        </w:tc>
        <w:tc>
          <w:tcPr>
            <w:tcW w:w="2222" w:type="dxa"/>
            <w:tcBorders>
              <w:bottom w:val="single" w:sz="4" w:space="0" w:color="auto"/>
            </w:tcBorders>
            <w:vAlign w:val="bottom"/>
          </w:tcPr>
          <w:p w:rsidR="009B78B4" w:rsidRPr="006F1AB9" w:rsidRDefault="009B78B4" w:rsidP="00384D17">
            <w:pPr>
              <w:tabs>
                <w:tab w:val="num" w:pos="851"/>
              </w:tabs>
              <w:ind w:left="252"/>
              <w:jc w:val="center"/>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legjobb</w:t>
            </w:r>
            <w:proofErr w:type="spellEnd"/>
            <w:r w:rsidRPr="006F1AB9">
              <w:rPr>
                <w:rFonts w:ascii="Times New Roman" w:hAnsi="Times New Roman"/>
                <w:sz w:val="24"/>
                <w:szCs w:val="24"/>
                <w:vertAlign w:val="subscript"/>
              </w:rPr>
              <w:t xml:space="preserve"> </w:t>
            </w:r>
          </w:p>
        </w:tc>
        <w:tc>
          <w:tcPr>
            <w:tcW w:w="2354" w:type="dxa"/>
            <w:vMerge w:val="restart"/>
            <w:vAlign w:val="center"/>
          </w:tcPr>
          <w:p w:rsidR="009B78B4" w:rsidRPr="006F1AB9" w:rsidRDefault="009B78B4" w:rsidP="00384D17">
            <w:pPr>
              <w:tabs>
                <w:tab w:val="num" w:pos="851"/>
              </w:tabs>
              <w:ind w:left="252"/>
              <w:jc w:val="center"/>
              <w:rPr>
                <w:rFonts w:ascii="Times New Roman" w:hAnsi="Times New Roman"/>
                <w:sz w:val="24"/>
                <w:szCs w:val="24"/>
                <w:vertAlign w:val="subscript"/>
              </w:rPr>
            </w:pPr>
            <w:r w:rsidRPr="006F1AB9">
              <w:rPr>
                <w:rFonts w:ascii="Times New Roman" w:hAnsi="Times New Roman"/>
                <w:sz w:val="24"/>
                <w:szCs w:val="24"/>
              </w:rPr>
              <w:t>x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max</w:t>
            </w:r>
            <w:proofErr w:type="spellEnd"/>
            <w:r w:rsidRPr="006F1AB9">
              <w:rPr>
                <w:rFonts w:ascii="Times New Roman" w:hAnsi="Times New Roman"/>
                <w:sz w:val="24"/>
                <w:szCs w:val="24"/>
                <w:vertAlign w:val="subscript"/>
              </w:rPr>
              <w:t xml:space="preserve"> </w:t>
            </w:r>
            <w:r w:rsidRPr="006F1AB9">
              <w:rPr>
                <w:rFonts w:ascii="Times New Roman" w:hAnsi="Times New Roman"/>
                <w:sz w:val="24"/>
                <w:szCs w:val="24"/>
              </w:rPr>
              <w:t xml:space="preserve">–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rPr>
              <w:t xml:space="preserve">) +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p>
        </w:tc>
      </w:tr>
      <w:tr w:rsidR="003B1FE6" w:rsidRPr="006F1AB9" w:rsidTr="00384D17">
        <w:trPr>
          <w:trHeight w:val="360"/>
          <w:jc w:val="center"/>
        </w:trPr>
        <w:tc>
          <w:tcPr>
            <w:tcW w:w="944" w:type="dxa"/>
            <w:vMerge/>
            <w:vAlign w:val="center"/>
          </w:tcPr>
          <w:p w:rsidR="009B78B4" w:rsidRPr="006F1AB9" w:rsidRDefault="009B78B4" w:rsidP="00384D17">
            <w:pPr>
              <w:tabs>
                <w:tab w:val="num" w:pos="851"/>
              </w:tabs>
              <w:ind w:left="252"/>
              <w:jc w:val="center"/>
              <w:rPr>
                <w:rFonts w:ascii="Times New Roman" w:hAnsi="Times New Roman"/>
                <w:sz w:val="24"/>
                <w:szCs w:val="24"/>
              </w:rPr>
            </w:pPr>
          </w:p>
        </w:tc>
        <w:tc>
          <w:tcPr>
            <w:tcW w:w="2222" w:type="dxa"/>
            <w:tcBorders>
              <w:top w:val="single" w:sz="4" w:space="0" w:color="auto"/>
            </w:tcBorders>
          </w:tcPr>
          <w:p w:rsidR="009B78B4" w:rsidRPr="006F1AB9" w:rsidRDefault="009B78B4" w:rsidP="00384D17">
            <w:pPr>
              <w:tabs>
                <w:tab w:val="num" w:pos="851"/>
              </w:tabs>
              <w:ind w:left="252"/>
              <w:jc w:val="center"/>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vizsgált</w:t>
            </w:r>
            <w:proofErr w:type="spellEnd"/>
            <w:r w:rsidRPr="006F1AB9">
              <w:rPr>
                <w:rFonts w:ascii="Times New Roman" w:hAnsi="Times New Roman"/>
                <w:sz w:val="24"/>
                <w:szCs w:val="24"/>
                <w:vertAlign w:val="subscript"/>
              </w:rPr>
              <w:t xml:space="preserve"> </w:t>
            </w:r>
          </w:p>
        </w:tc>
        <w:tc>
          <w:tcPr>
            <w:tcW w:w="2354" w:type="dxa"/>
            <w:vMerge/>
            <w:vAlign w:val="center"/>
          </w:tcPr>
          <w:p w:rsidR="009B78B4" w:rsidRPr="006F1AB9" w:rsidRDefault="009B78B4" w:rsidP="00384D17">
            <w:pPr>
              <w:tabs>
                <w:tab w:val="num" w:pos="851"/>
              </w:tabs>
              <w:ind w:left="252"/>
              <w:jc w:val="center"/>
              <w:rPr>
                <w:rFonts w:ascii="Times New Roman" w:hAnsi="Times New Roman"/>
                <w:sz w:val="24"/>
                <w:szCs w:val="24"/>
              </w:rPr>
            </w:pPr>
          </w:p>
        </w:tc>
      </w:tr>
    </w:tbl>
    <w:p w:rsidR="009B78B4" w:rsidRPr="006F1AB9" w:rsidRDefault="009B78B4" w:rsidP="009B78B4">
      <w:pPr>
        <w:tabs>
          <w:tab w:val="left" w:pos="1062"/>
        </w:tabs>
        <w:ind w:left="284" w:right="-1"/>
        <w:rPr>
          <w:rFonts w:ascii="Times New Roman" w:hAnsi="Times New Roman"/>
          <w:sz w:val="24"/>
          <w:szCs w:val="24"/>
        </w:rPr>
      </w:pPr>
      <w:proofErr w:type="gramStart"/>
      <w:r w:rsidRPr="006F1AB9">
        <w:rPr>
          <w:rFonts w:ascii="Times New Roman" w:hAnsi="Times New Roman"/>
          <w:sz w:val="24"/>
          <w:szCs w:val="24"/>
        </w:rPr>
        <w:t>ahol</w:t>
      </w:r>
      <w:proofErr w:type="gramEnd"/>
      <w:r w:rsidRPr="006F1AB9">
        <w:rPr>
          <w:rFonts w:ascii="Times New Roman" w:hAnsi="Times New Roman"/>
          <w:sz w:val="24"/>
          <w:szCs w:val="24"/>
        </w:rPr>
        <w:t>:</w:t>
      </w:r>
    </w:p>
    <w:p w:rsidR="009B78B4" w:rsidRPr="006F1AB9" w:rsidRDefault="009B78B4" w:rsidP="009B78B4">
      <w:pPr>
        <w:tabs>
          <w:tab w:val="left" w:pos="1062"/>
        </w:tabs>
        <w:ind w:left="284" w:right="-1"/>
        <w:rPr>
          <w:rFonts w:ascii="Times New Roman" w:hAnsi="Times New Roman"/>
          <w:sz w:val="24"/>
          <w:szCs w:val="24"/>
        </w:rPr>
      </w:pP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P:</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vizsgált ajánlati elem adott szempontra vonatkozó pontszáma</w:t>
      </w:r>
    </w:p>
    <w:p w:rsidR="009B78B4" w:rsidRPr="006F1AB9" w:rsidRDefault="009B78B4" w:rsidP="009B78B4">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P</w:t>
      </w:r>
      <w:r w:rsidRPr="006F1AB9">
        <w:rPr>
          <w:rFonts w:ascii="Times New Roman" w:hAnsi="Times New Roman"/>
          <w:sz w:val="24"/>
          <w:szCs w:val="24"/>
          <w:vertAlign w:val="subscript"/>
        </w:rPr>
        <w:t>max</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felső határa</w:t>
      </w:r>
    </w:p>
    <w:p w:rsidR="009B78B4" w:rsidRPr="006F1AB9" w:rsidRDefault="009B78B4" w:rsidP="009B78B4">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alsó határa</w:t>
      </w:r>
    </w:p>
    <w:p w:rsidR="009B78B4" w:rsidRPr="006F1AB9" w:rsidRDefault="009B78B4" w:rsidP="009B78B4">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legjobb</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legelőnyösebb ajánlat tartalmi eleme</w:t>
      </w:r>
    </w:p>
    <w:p w:rsidR="009B78B4" w:rsidRPr="006F1AB9" w:rsidRDefault="009B78B4" w:rsidP="009B78B4">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legrosszabb</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legelőnytelenebb ajánlat tartalmi eleme</w:t>
      </w:r>
    </w:p>
    <w:p w:rsidR="009B78B4" w:rsidRPr="006F1AB9" w:rsidRDefault="009B78B4" w:rsidP="009B78B4">
      <w:pPr>
        <w:ind w:firstLine="284"/>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vizsgált</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vizsgált ajánlat tartalmi eleme</w:t>
      </w:r>
    </w:p>
    <w:p w:rsidR="009B78B4" w:rsidRPr="00A549DC" w:rsidRDefault="009B78B4" w:rsidP="009B78B4">
      <w:pPr>
        <w:ind w:left="426"/>
        <w:rPr>
          <w:rFonts w:ascii="Times New Roman" w:hAnsi="Times New Roman"/>
          <w:strike/>
          <w:color w:val="FF0000"/>
          <w:sz w:val="24"/>
          <w:szCs w:val="24"/>
        </w:rPr>
      </w:pPr>
    </w:p>
    <w:p w:rsidR="00BF494D" w:rsidRPr="00A549DC" w:rsidRDefault="00BF494D" w:rsidP="00403059">
      <w:pPr>
        <w:jc w:val="both"/>
        <w:rPr>
          <w:rFonts w:ascii="Times New Roman" w:hAnsi="Times New Roman"/>
          <w:b/>
          <w:color w:val="FF0000"/>
          <w:sz w:val="24"/>
          <w:szCs w:val="24"/>
          <w:u w:val="single"/>
        </w:rPr>
      </w:pPr>
    </w:p>
    <w:p w:rsidR="00BF494D" w:rsidRPr="006F1AB9" w:rsidRDefault="00BF494D" w:rsidP="00403059">
      <w:pPr>
        <w:jc w:val="both"/>
        <w:rPr>
          <w:rFonts w:ascii="Times New Roman" w:hAnsi="Times New Roman"/>
          <w:b/>
          <w:sz w:val="24"/>
          <w:szCs w:val="24"/>
          <w:u w:val="single"/>
        </w:rPr>
      </w:pPr>
      <w:proofErr w:type="gramStart"/>
      <w:r w:rsidRPr="006F1AB9">
        <w:rPr>
          <w:rFonts w:ascii="Times New Roman" w:hAnsi="Times New Roman"/>
          <w:b/>
          <w:sz w:val="24"/>
          <w:szCs w:val="24"/>
          <w:u w:val="single"/>
        </w:rPr>
        <w:t>2 .</w:t>
      </w:r>
      <w:proofErr w:type="gramEnd"/>
      <w:r w:rsidRPr="006F1AB9">
        <w:rPr>
          <w:rFonts w:ascii="Times New Roman" w:hAnsi="Times New Roman"/>
          <w:b/>
          <w:sz w:val="24"/>
          <w:szCs w:val="24"/>
          <w:u w:val="single"/>
        </w:rPr>
        <w:t xml:space="preserve"> rész-szempont:</w:t>
      </w:r>
      <w:r w:rsidRPr="006F1AB9">
        <w:rPr>
          <w:rFonts w:ascii="Times New Roman" w:hAnsi="Times New Roman"/>
          <w:b/>
          <w:sz w:val="24"/>
          <w:szCs w:val="24"/>
        </w:rPr>
        <w:t xml:space="preserve"> Szakmai ajánlat: </w:t>
      </w:r>
      <w:r w:rsidR="006F1AB9" w:rsidRPr="006F1AB9">
        <w:rPr>
          <w:rFonts w:ascii="Times New Roman" w:hAnsi="Times New Roman"/>
          <w:b/>
          <w:sz w:val="24"/>
          <w:szCs w:val="24"/>
        </w:rPr>
        <w:t xml:space="preserve"> </w:t>
      </w:r>
      <w:r w:rsidR="006F1AB9" w:rsidRPr="006F1AB9">
        <w:rPr>
          <w:rFonts w:ascii="Times New Roman" w:hAnsi="Times New Roman"/>
          <w:bCs/>
          <w:sz w:val="24"/>
          <w:szCs w:val="24"/>
        </w:rPr>
        <w:t>A szerződés teljesítésében részt</w:t>
      </w:r>
      <w:r w:rsidR="00F61F4A">
        <w:rPr>
          <w:rFonts w:ascii="Times New Roman" w:hAnsi="Times New Roman"/>
          <w:bCs/>
          <w:sz w:val="24"/>
          <w:szCs w:val="24"/>
        </w:rPr>
        <w:t xml:space="preserve"> vevő, az M.1</w:t>
      </w:r>
      <w:r w:rsidR="006F1AB9" w:rsidRPr="006F1AB9">
        <w:rPr>
          <w:rFonts w:ascii="Times New Roman" w:hAnsi="Times New Roman"/>
          <w:bCs/>
          <w:sz w:val="24"/>
          <w:szCs w:val="24"/>
        </w:rPr>
        <w:t xml:space="preserve">.1. </w:t>
      </w:r>
      <w:proofErr w:type="gramStart"/>
      <w:r w:rsidR="006F1AB9" w:rsidRPr="006F1AB9">
        <w:rPr>
          <w:rFonts w:ascii="Times New Roman" w:hAnsi="Times New Roman"/>
          <w:bCs/>
          <w:sz w:val="24"/>
          <w:szCs w:val="24"/>
        </w:rPr>
        <w:t>pontban</w:t>
      </w:r>
      <w:proofErr w:type="gramEnd"/>
      <w:r w:rsidR="006F1AB9" w:rsidRPr="006F1AB9">
        <w:rPr>
          <w:rFonts w:ascii="Times New Roman" w:hAnsi="Times New Roman"/>
          <w:bCs/>
          <w:sz w:val="24"/>
          <w:szCs w:val="24"/>
        </w:rPr>
        <w:t xml:space="preserve"> előírt alkalmassági követelményt igazoló szakemberek egyike szakmai többlet tapasztalatának időtartama. (hónap) (minimum 0 hónap, maximum 48 hónap mutatható be)</w:t>
      </w:r>
      <w:r w:rsidR="006F1AB9" w:rsidRPr="006F1AB9">
        <w:rPr>
          <w:rFonts w:ascii="Times New Roman" w:hAnsi="Times New Roman"/>
          <w:sz w:val="24"/>
          <w:szCs w:val="24"/>
        </w:rPr>
        <w:t xml:space="preserve">     </w:t>
      </w:r>
    </w:p>
    <w:p w:rsidR="00BF494D" w:rsidRPr="006F1AB9" w:rsidRDefault="00BF494D" w:rsidP="00403059">
      <w:pPr>
        <w:jc w:val="both"/>
        <w:rPr>
          <w:rFonts w:ascii="Times New Roman" w:hAnsi="Times New Roman"/>
          <w:b/>
          <w:sz w:val="24"/>
          <w:szCs w:val="24"/>
          <w:u w:val="single"/>
        </w:rPr>
      </w:pPr>
    </w:p>
    <w:p w:rsidR="00403059" w:rsidRPr="006F1AB9" w:rsidRDefault="006F1AB9" w:rsidP="006F1AB9">
      <w:pPr>
        <w:jc w:val="both"/>
        <w:rPr>
          <w:rFonts w:ascii="Times New Roman" w:hAnsi="Times New Roman"/>
          <w:b/>
          <w:sz w:val="24"/>
          <w:szCs w:val="24"/>
          <w:u w:val="single"/>
        </w:rPr>
      </w:pPr>
      <w:r w:rsidRPr="006F1AB9">
        <w:rPr>
          <w:rFonts w:ascii="Times New Roman" w:hAnsi="Times New Roman"/>
          <w:b/>
          <w:sz w:val="24"/>
          <w:szCs w:val="24"/>
          <w:u w:val="single"/>
        </w:rPr>
        <w:t>SZAKMAI AJÁNLAT ÉRTÉKELÉSE</w:t>
      </w:r>
    </w:p>
    <w:p w:rsidR="009B78B4" w:rsidRPr="006F1AB9" w:rsidRDefault="009B78B4" w:rsidP="009B78B4">
      <w:pPr>
        <w:autoSpaceDE w:val="0"/>
        <w:autoSpaceDN w:val="0"/>
        <w:adjustRightInd w:val="0"/>
        <w:ind w:left="426" w:hanging="426"/>
        <w:jc w:val="both"/>
        <w:rPr>
          <w:rFonts w:ascii="Times New Roman" w:hAnsi="Times New Roman"/>
          <w:sz w:val="24"/>
          <w:szCs w:val="24"/>
        </w:rPr>
      </w:pPr>
    </w:p>
    <w:p w:rsidR="009B78B4" w:rsidRPr="006F1AB9" w:rsidRDefault="009B78B4" w:rsidP="009B78B4">
      <w:pPr>
        <w:autoSpaceDE w:val="0"/>
        <w:autoSpaceDN w:val="0"/>
        <w:adjustRightInd w:val="0"/>
        <w:ind w:left="426" w:hanging="426"/>
        <w:jc w:val="both"/>
        <w:rPr>
          <w:rFonts w:ascii="Times New Roman" w:hAnsi="Times New Roman"/>
          <w:b/>
          <w:sz w:val="24"/>
          <w:szCs w:val="24"/>
        </w:rPr>
      </w:pPr>
      <w:r w:rsidRPr="006F1AB9">
        <w:rPr>
          <w:rFonts w:ascii="Times New Roman" w:hAnsi="Times New Roman"/>
          <w:b/>
          <w:sz w:val="24"/>
          <w:szCs w:val="24"/>
        </w:rPr>
        <w:t>Az értékelés módszere: egyenes arányosítás</w:t>
      </w:r>
    </w:p>
    <w:p w:rsidR="009B78B4" w:rsidRPr="006F1AB9" w:rsidRDefault="009B78B4"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Az </w:t>
      </w:r>
      <w:r w:rsidR="00846BE8" w:rsidRPr="006F1AB9">
        <w:rPr>
          <w:rFonts w:ascii="Times New Roman" w:hAnsi="Times New Roman"/>
          <w:caps/>
          <w:sz w:val="24"/>
          <w:szCs w:val="24"/>
        </w:rPr>
        <w:t xml:space="preserve">2. </w:t>
      </w:r>
      <w:r w:rsidRPr="006F1AB9">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9B78B4" w:rsidRPr="006F1AB9" w:rsidRDefault="009B78B4" w:rsidP="009B78B4">
      <w:pPr>
        <w:shd w:val="clear" w:color="auto" w:fill="FFFFFF"/>
        <w:jc w:val="both"/>
        <w:rPr>
          <w:rFonts w:ascii="Times New Roman" w:hAnsi="Times New Roman"/>
          <w:sz w:val="24"/>
          <w:szCs w:val="24"/>
        </w:rPr>
      </w:pPr>
      <w:r w:rsidRPr="006F1AB9">
        <w:rPr>
          <w:rFonts w:ascii="Times New Roman" w:hAnsi="Times New Roman"/>
          <w:sz w:val="24"/>
          <w:szCs w:val="24"/>
        </w:rPr>
        <w:t>Ajánlatkérő számára a legnagyobb érték a legjobb (m</w:t>
      </w:r>
      <w:r w:rsidR="006F1AB9">
        <w:rPr>
          <w:rFonts w:ascii="Times New Roman" w:hAnsi="Times New Roman"/>
          <w:sz w:val="24"/>
          <w:szCs w:val="24"/>
        </w:rPr>
        <w:t>in 0 hó, maximum 48</w:t>
      </w:r>
      <w:r w:rsidRPr="006F1AB9">
        <w:rPr>
          <w:rFonts w:ascii="Times New Roman" w:hAnsi="Times New Roman"/>
          <w:sz w:val="24"/>
          <w:szCs w:val="24"/>
        </w:rPr>
        <w:t xml:space="preserve"> hó kerül értékelésre). </w:t>
      </w:r>
    </w:p>
    <w:p w:rsidR="009B78B4" w:rsidRPr="008449CA" w:rsidRDefault="006F1AB9" w:rsidP="008449CA">
      <w:pPr>
        <w:shd w:val="clear" w:color="auto" w:fill="FFFFFF"/>
        <w:jc w:val="both"/>
        <w:rPr>
          <w:rFonts w:ascii="Times New Roman" w:hAnsi="Times New Roman"/>
          <w:sz w:val="24"/>
          <w:szCs w:val="24"/>
        </w:rPr>
      </w:pPr>
      <w:r>
        <w:rPr>
          <w:rFonts w:ascii="Times New Roman" w:hAnsi="Times New Roman"/>
          <w:sz w:val="24"/>
          <w:szCs w:val="24"/>
        </w:rPr>
        <w:t>A 48</w:t>
      </w:r>
      <w:r w:rsidR="009B78B4" w:rsidRPr="006F1AB9">
        <w:rPr>
          <w:rFonts w:ascii="Times New Roman" w:hAnsi="Times New Roman"/>
          <w:sz w:val="24"/>
          <w:szCs w:val="24"/>
        </w:rPr>
        <w:t xml:space="preserve"> </w:t>
      </w:r>
      <w:proofErr w:type="spellStart"/>
      <w:r w:rsidR="009B78B4" w:rsidRPr="006F1AB9">
        <w:rPr>
          <w:rFonts w:ascii="Times New Roman" w:hAnsi="Times New Roman"/>
          <w:sz w:val="24"/>
          <w:szCs w:val="24"/>
        </w:rPr>
        <w:t>hó-nál</w:t>
      </w:r>
      <w:proofErr w:type="spellEnd"/>
      <w:r w:rsidR="009B78B4" w:rsidRPr="006F1AB9">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w:t>
      </w:r>
      <w:r w:rsidR="00B83EC1">
        <w:rPr>
          <w:rFonts w:ascii="Times New Roman" w:hAnsi="Times New Roman"/>
          <w:sz w:val="24"/>
          <w:szCs w:val="24"/>
        </w:rPr>
        <w:t>ntett legjobb értéket (48</w:t>
      </w:r>
      <w:r w:rsidR="009B78B4" w:rsidRPr="006F1AB9">
        <w:rPr>
          <w:rFonts w:ascii="Times New Roman" w:hAnsi="Times New Roman"/>
          <w:sz w:val="24"/>
          <w:szCs w:val="24"/>
        </w:rPr>
        <w:t xml:space="preserve"> hó-t) helyettesíti a képletbe. A 0 hó megajánlás a minimális 0 pontot kapja. </w:t>
      </w:r>
    </w:p>
    <w:p w:rsidR="00403059" w:rsidRPr="00A549DC" w:rsidRDefault="00403059" w:rsidP="00403059">
      <w:pPr>
        <w:jc w:val="both"/>
        <w:rPr>
          <w:rFonts w:ascii="Times New Roman" w:hAnsi="Times New Roman"/>
          <w:color w:val="FF0000"/>
          <w:sz w:val="24"/>
          <w:szCs w:val="24"/>
        </w:rPr>
      </w:pPr>
    </w:p>
    <w:p w:rsidR="00403059" w:rsidRPr="00B83EC1" w:rsidRDefault="00403059" w:rsidP="00403059">
      <w:pPr>
        <w:jc w:val="both"/>
        <w:rPr>
          <w:rFonts w:ascii="Times New Roman" w:hAnsi="Times New Roman"/>
          <w:sz w:val="24"/>
          <w:szCs w:val="24"/>
        </w:rPr>
      </w:pPr>
      <w:r w:rsidRPr="00B83EC1">
        <w:rPr>
          <w:rFonts w:ascii="Times New Roman" w:hAnsi="Times New Roman"/>
          <w:sz w:val="24"/>
          <w:szCs w:val="24"/>
        </w:rPr>
        <w:t xml:space="preserve">A </w:t>
      </w:r>
      <w:r w:rsidR="00846BE8" w:rsidRPr="00B83EC1">
        <w:rPr>
          <w:rFonts w:ascii="Times New Roman" w:hAnsi="Times New Roman"/>
          <w:caps/>
          <w:sz w:val="24"/>
          <w:szCs w:val="24"/>
        </w:rPr>
        <w:t xml:space="preserve">2. </w:t>
      </w:r>
      <w:r w:rsidRPr="00B83EC1">
        <w:rPr>
          <w:rFonts w:ascii="Times New Roman" w:hAnsi="Times New Roman"/>
          <w:sz w:val="24"/>
          <w:szCs w:val="24"/>
        </w:rPr>
        <w:t>részszempont esetében a pontszámok megállapítása az alábbi képlet alapján történik:</w:t>
      </w:r>
    </w:p>
    <w:p w:rsidR="009B78B4" w:rsidRPr="00B83EC1" w:rsidRDefault="009B78B4" w:rsidP="00403059">
      <w:pPr>
        <w:jc w:val="both"/>
        <w:rPr>
          <w:rFonts w:ascii="Times New Roman" w:hAnsi="Times New Roman"/>
          <w:sz w:val="24"/>
          <w:szCs w:val="24"/>
        </w:rPr>
      </w:pPr>
    </w:p>
    <w:p w:rsidR="00403059" w:rsidRPr="00B83EC1" w:rsidRDefault="00403059" w:rsidP="00403059">
      <w:pPr>
        <w:jc w:val="both"/>
        <w:rPr>
          <w:rFonts w:ascii="Times New Roman" w:hAnsi="Times New Roman"/>
          <w:sz w:val="24"/>
          <w:szCs w:val="24"/>
        </w:rPr>
      </w:pPr>
      <w:r w:rsidRPr="00B83EC1">
        <w:rPr>
          <w:rFonts w:ascii="Times New Roman" w:hAnsi="Times New Roman"/>
          <w:sz w:val="24"/>
          <w:szCs w:val="24"/>
        </w:rPr>
        <w:lastRenderedPageBreak/>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9B78B4" w:rsidRPr="00B83EC1" w:rsidRDefault="009B78B4" w:rsidP="009B78B4">
      <w:pPr>
        <w:autoSpaceDE w:val="0"/>
        <w:autoSpaceDN w:val="0"/>
        <w:adjustRightInd w:val="0"/>
        <w:jc w:val="both"/>
        <w:rPr>
          <w:rFonts w:ascii="Times New Roman" w:hAnsi="Times New Roman"/>
          <w:sz w:val="24"/>
          <w:szCs w:val="24"/>
        </w:rPr>
      </w:pPr>
      <w:r w:rsidRPr="00B83EC1">
        <w:rPr>
          <w:rFonts w:ascii="Times New Roman" w:hAnsi="Times New Roman"/>
          <w:sz w:val="24"/>
          <w:szCs w:val="24"/>
        </w:rPr>
        <w:t>Az egyenes arányosítás módszerével az alábbiak szerint számolja ki a pontszámokat.</w:t>
      </w:r>
    </w:p>
    <w:p w:rsidR="009B78B4" w:rsidRPr="00B83EC1" w:rsidRDefault="009B78B4" w:rsidP="009B78B4">
      <w:pPr>
        <w:jc w:val="both"/>
        <w:rPr>
          <w:rFonts w:ascii="Times New Roman" w:hAnsi="Times New Roman"/>
          <w:sz w:val="24"/>
          <w:szCs w:val="24"/>
        </w:rPr>
      </w:pPr>
    </w:p>
    <w:p w:rsidR="009B78B4" w:rsidRPr="00B83EC1" w:rsidRDefault="009B78B4" w:rsidP="009B78B4">
      <w:pPr>
        <w:ind w:left="709"/>
        <w:rPr>
          <w:rFonts w:ascii="Times New Roman" w:hAnsi="Times New Roman"/>
          <w:sz w:val="24"/>
          <w:szCs w:val="24"/>
        </w:rPr>
      </w:pPr>
      <w:r w:rsidRPr="00B83EC1">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113.85pt" o:ole="">
            <v:imagedata r:id="rId25" o:title=""/>
          </v:shape>
          <o:OLEObject Type="Embed" ProgID="Equation.3" ShapeID="_x0000_i1025" DrawAspect="Content" ObjectID="_1592909824" r:id="rId26"/>
        </w:object>
      </w:r>
    </w:p>
    <w:p w:rsidR="009B78B4" w:rsidRPr="00B83EC1" w:rsidRDefault="009B78B4" w:rsidP="009B78B4">
      <w:pPr>
        <w:tabs>
          <w:tab w:val="num" w:pos="709"/>
          <w:tab w:val="right" w:leader="underscore" w:pos="9072"/>
        </w:tabs>
        <w:jc w:val="both"/>
        <w:rPr>
          <w:rFonts w:ascii="Times New Roman" w:hAnsi="Times New Roman"/>
          <w:sz w:val="24"/>
          <w:szCs w:val="24"/>
        </w:rPr>
      </w:pPr>
    </w:p>
    <w:p w:rsidR="009B78B4" w:rsidRDefault="009B78B4" w:rsidP="00B83EC1">
      <w:pPr>
        <w:rPr>
          <w:rFonts w:ascii="Times New Roman" w:hAnsi="Times New Roman"/>
          <w:sz w:val="24"/>
          <w:szCs w:val="24"/>
        </w:rPr>
      </w:pPr>
      <w:r w:rsidRPr="00B83EC1">
        <w:rPr>
          <w:rFonts w:ascii="Times New Roman" w:hAnsi="Times New Roman"/>
          <w:sz w:val="24"/>
          <w:szCs w:val="24"/>
        </w:rPr>
        <w:t xml:space="preserve">P: </w:t>
      </w:r>
      <w:r w:rsidRPr="00B83EC1">
        <w:rPr>
          <w:rFonts w:ascii="Times New Roman" w:hAnsi="Times New Roman"/>
          <w:sz w:val="24"/>
          <w:szCs w:val="24"/>
        </w:rPr>
        <w:tab/>
        <w:t xml:space="preserve">a vizsgált ajánlati elem adott szempontra vonatkozó pontszáma </w:t>
      </w:r>
      <w:r w:rsidRPr="00B83EC1">
        <w:rPr>
          <w:rFonts w:ascii="Times New Roman" w:hAnsi="Times New Roman"/>
          <w:sz w:val="24"/>
          <w:szCs w:val="24"/>
        </w:rPr>
        <w:br/>
      </w:r>
      <w:proofErr w:type="spellStart"/>
      <w:r w:rsidRPr="00B83EC1">
        <w:rPr>
          <w:rFonts w:ascii="Times New Roman" w:hAnsi="Times New Roman"/>
          <w:sz w:val="24"/>
          <w:szCs w:val="24"/>
        </w:rPr>
        <w:t>P</w:t>
      </w:r>
      <w:r w:rsidRPr="00B83EC1">
        <w:rPr>
          <w:rFonts w:ascii="Times New Roman" w:hAnsi="Times New Roman"/>
          <w:sz w:val="24"/>
          <w:szCs w:val="24"/>
          <w:vertAlign w:val="subscript"/>
        </w:rPr>
        <w:t>max</w:t>
      </w:r>
      <w:proofErr w:type="spellEnd"/>
      <w:r w:rsidRPr="00B83EC1">
        <w:rPr>
          <w:rFonts w:ascii="Times New Roman" w:hAnsi="Times New Roman"/>
          <w:sz w:val="24"/>
          <w:szCs w:val="24"/>
        </w:rPr>
        <w:t xml:space="preserve">: </w:t>
      </w:r>
      <w:r w:rsidRPr="00B83EC1">
        <w:rPr>
          <w:rFonts w:ascii="Times New Roman" w:hAnsi="Times New Roman"/>
          <w:sz w:val="24"/>
          <w:szCs w:val="24"/>
        </w:rPr>
        <w:tab/>
        <w:t xml:space="preserve">a pontskála felső határa </w:t>
      </w:r>
      <w:r w:rsidRPr="00B83EC1">
        <w:rPr>
          <w:rFonts w:ascii="Times New Roman" w:hAnsi="Times New Roman"/>
          <w:sz w:val="24"/>
          <w:szCs w:val="24"/>
        </w:rPr>
        <w:br/>
      </w:r>
      <w:proofErr w:type="spellStart"/>
      <w:r w:rsidRPr="00B83EC1">
        <w:rPr>
          <w:rFonts w:ascii="Times New Roman" w:hAnsi="Times New Roman"/>
          <w:sz w:val="24"/>
          <w:szCs w:val="24"/>
        </w:rPr>
        <w:t>P</w:t>
      </w:r>
      <w:r w:rsidRPr="00B83EC1">
        <w:rPr>
          <w:rFonts w:ascii="Times New Roman" w:hAnsi="Times New Roman"/>
          <w:sz w:val="24"/>
          <w:szCs w:val="24"/>
          <w:vertAlign w:val="subscript"/>
        </w:rPr>
        <w:t>min</w:t>
      </w:r>
      <w:proofErr w:type="spellEnd"/>
      <w:r w:rsidRPr="00B83EC1">
        <w:rPr>
          <w:rFonts w:ascii="Times New Roman" w:hAnsi="Times New Roman"/>
          <w:sz w:val="24"/>
          <w:szCs w:val="24"/>
        </w:rPr>
        <w:t xml:space="preserve">: </w:t>
      </w:r>
      <w:r w:rsidRPr="00B83EC1">
        <w:rPr>
          <w:rFonts w:ascii="Times New Roman" w:hAnsi="Times New Roman"/>
          <w:sz w:val="24"/>
          <w:szCs w:val="24"/>
        </w:rPr>
        <w:tab/>
        <w:t xml:space="preserve">a pontskála alsó határa </w:t>
      </w:r>
      <w:r w:rsidRPr="00B83EC1">
        <w:rPr>
          <w:rFonts w:ascii="Times New Roman" w:hAnsi="Times New Roman"/>
          <w:sz w:val="24"/>
          <w:szCs w:val="24"/>
        </w:rPr>
        <w:br/>
      </w:r>
      <w:proofErr w:type="spellStart"/>
      <w:r w:rsidRPr="00B83EC1">
        <w:rPr>
          <w:rFonts w:ascii="Times New Roman" w:hAnsi="Times New Roman"/>
          <w:sz w:val="24"/>
          <w:szCs w:val="24"/>
        </w:rPr>
        <w:t>A</w:t>
      </w:r>
      <w:r w:rsidRPr="00B83EC1">
        <w:rPr>
          <w:rFonts w:ascii="Times New Roman" w:hAnsi="Times New Roman"/>
          <w:sz w:val="24"/>
          <w:szCs w:val="24"/>
          <w:vertAlign w:val="subscript"/>
        </w:rPr>
        <w:t>legjobb</w:t>
      </w:r>
      <w:proofErr w:type="spellEnd"/>
      <w:r w:rsidRPr="00B83EC1">
        <w:rPr>
          <w:rFonts w:ascii="Times New Roman" w:hAnsi="Times New Roman"/>
          <w:sz w:val="24"/>
          <w:szCs w:val="24"/>
        </w:rPr>
        <w:t xml:space="preserve">: a legelőnyösebb ajánlat tartalmi eleme (legmagasabb érték) </w:t>
      </w:r>
      <w:r w:rsidRPr="00B83EC1">
        <w:rPr>
          <w:rFonts w:ascii="Times New Roman" w:hAnsi="Times New Roman"/>
          <w:sz w:val="24"/>
          <w:szCs w:val="24"/>
        </w:rPr>
        <w:br/>
      </w:r>
      <w:proofErr w:type="spellStart"/>
      <w:r w:rsidRPr="00B83EC1">
        <w:rPr>
          <w:rFonts w:ascii="Times New Roman" w:hAnsi="Times New Roman"/>
          <w:sz w:val="24"/>
          <w:szCs w:val="24"/>
        </w:rPr>
        <w:t>A</w:t>
      </w:r>
      <w:r w:rsidRPr="00B83EC1">
        <w:rPr>
          <w:rFonts w:ascii="Times New Roman" w:hAnsi="Times New Roman"/>
          <w:sz w:val="24"/>
          <w:szCs w:val="24"/>
          <w:vertAlign w:val="subscript"/>
        </w:rPr>
        <w:t>vizsgált</w:t>
      </w:r>
      <w:proofErr w:type="spellEnd"/>
      <w:r w:rsidRPr="00B83EC1">
        <w:rPr>
          <w:rFonts w:ascii="Times New Roman" w:hAnsi="Times New Roman"/>
          <w:sz w:val="24"/>
          <w:szCs w:val="24"/>
        </w:rPr>
        <w:t xml:space="preserve">: a </w:t>
      </w:r>
      <w:r w:rsidR="00B83EC1">
        <w:rPr>
          <w:rFonts w:ascii="Times New Roman" w:hAnsi="Times New Roman"/>
          <w:sz w:val="24"/>
          <w:szCs w:val="24"/>
        </w:rPr>
        <w:t>vizsgált ajánlat tartalmi eleme</w:t>
      </w:r>
    </w:p>
    <w:p w:rsidR="00B83EC1" w:rsidRPr="00B83EC1" w:rsidRDefault="00B83EC1" w:rsidP="00B83EC1">
      <w:pPr>
        <w:rPr>
          <w:rFonts w:ascii="Times New Roman" w:hAnsi="Times New Roman"/>
          <w:sz w:val="24"/>
          <w:szCs w:val="24"/>
        </w:rPr>
      </w:pPr>
    </w:p>
    <w:p w:rsidR="00403059" w:rsidRPr="00B83EC1" w:rsidRDefault="00403059" w:rsidP="00403059">
      <w:pPr>
        <w:jc w:val="both"/>
        <w:rPr>
          <w:rFonts w:ascii="Times New Roman" w:hAnsi="Times New Roman"/>
          <w:b/>
          <w:sz w:val="24"/>
          <w:szCs w:val="24"/>
        </w:rPr>
      </w:pPr>
      <w:r w:rsidRPr="00B83EC1">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w:t>
      </w:r>
      <w:r w:rsidR="00B83EC1">
        <w:rPr>
          <w:rFonts w:ascii="Times New Roman" w:hAnsi="Times New Roman"/>
          <w:b/>
          <w:sz w:val="24"/>
          <w:szCs w:val="24"/>
        </w:rPr>
        <w:t xml:space="preserve"> </w:t>
      </w:r>
      <w:r w:rsidRPr="00B83EC1">
        <w:rPr>
          <w:rFonts w:ascii="Times New Roman" w:hAnsi="Times New Roman"/>
          <w:b/>
          <w:sz w:val="24"/>
          <w:szCs w:val="24"/>
        </w:rPr>
        <w:t>§ (3) bekezdés b) pontja alapján:</w:t>
      </w:r>
    </w:p>
    <w:p w:rsidR="00403059" w:rsidRPr="00B83EC1" w:rsidRDefault="00403059" w:rsidP="00403059">
      <w:pPr>
        <w:jc w:val="both"/>
        <w:rPr>
          <w:rFonts w:ascii="Times New Roman" w:hAnsi="Times New Roman"/>
          <w:sz w:val="24"/>
          <w:szCs w:val="24"/>
        </w:rPr>
      </w:pP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A műszaki szakember neve;</w:t>
      </w: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Releváns szakmai tapasztalata (gyakorlati ideje) ÉV/HÓNAP bontásban</w:t>
      </w:r>
      <w:r w:rsidR="00F61F4A">
        <w:rPr>
          <w:rFonts w:ascii="Times New Roman" w:hAnsi="Times New Roman"/>
          <w:sz w:val="24"/>
          <w:szCs w:val="24"/>
        </w:rPr>
        <w:t xml:space="preserve"> vagy a munkakör/beosztás feltüntetése, melyből egyértelműen megállapítható</w:t>
      </w:r>
      <w:r w:rsidRPr="00B83EC1">
        <w:rPr>
          <w:rFonts w:ascii="Times New Roman" w:hAnsi="Times New Roman"/>
          <w:sz w:val="24"/>
          <w:szCs w:val="24"/>
        </w:rPr>
        <w:t>;</w:t>
      </w:r>
    </w:p>
    <w:p w:rsidR="00403059"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A549DC" w:rsidRDefault="00403059" w:rsidP="00403059">
      <w:pPr>
        <w:jc w:val="both"/>
        <w:rPr>
          <w:rFonts w:ascii="Times New Roman" w:hAnsi="Times New Roman"/>
          <w:color w:val="FF0000"/>
          <w:sz w:val="24"/>
          <w:szCs w:val="24"/>
        </w:rPr>
      </w:pPr>
    </w:p>
    <w:p w:rsidR="00403059" w:rsidRPr="008449CA" w:rsidRDefault="00403059" w:rsidP="008449CA">
      <w:pPr>
        <w:pStyle w:val="Alcm"/>
        <w:rPr>
          <w:rFonts w:ascii="Times New Roman" w:hAnsi="Times New Roman" w:cs="Times New Roman"/>
          <w:color w:val="auto"/>
          <w:sz w:val="24"/>
          <w:szCs w:val="24"/>
          <w:u w:val="single"/>
        </w:rPr>
      </w:pPr>
      <w:r w:rsidRPr="00253288">
        <w:rPr>
          <w:rFonts w:ascii="Times New Roman" w:hAnsi="Times New Roman" w:cs="Times New Roman"/>
          <w:color w:val="auto"/>
          <w:sz w:val="24"/>
          <w:szCs w:val="24"/>
          <w:u w:val="single"/>
        </w:rPr>
        <w:t>Bírálat</w:t>
      </w: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 xml:space="preserve">Az alkalmassági feltételekre vonatkozó nyilatkozatok alapján (szükség szerint a Kbt. 71-72. § szerinti bírálati cselekmények elvégzését követően), az érvényes ajánlatokat az ajánlatkérő az értékelési szempontok </w:t>
      </w:r>
      <w:r w:rsidR="000371DF" w:rsidRPr="00253288">
        <w:rPr>
          <w:rFonts w:ascii="Times New Roman" w:hAnsi="Times New Roman"/>
          <w:sz w:val="24"/>
          <w:szCs w:val="24"/>
        </w:rPr>
        <w:t xml:space="preserve">szerint értékeli. Ajánlatkérő </w:t>
      </w:r>
      <w:r w:rsidRPr="00253288">
        <w:rPr>
          <w:rFonts w:ascii="Times New Roman" w:hAnsi="Times New Roman"/>
          <w:sz w:val="24"/>
          <w:szCs w:val="24"/>
        </w:rPr>
        <w:t>a Kbt. 69. § (4) bekezdése alapján az értékelési szempontokra figyelemmel legjobbnak - és ha az összegezésben meg kívánja nevezni, a második legjobbnak - tekinthető ajánlattevőt kéri csak fel a kizáró okok, valamint az alkalmassági követelmények igazolására/nyilatkozattételre.</w:t>
      </w: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 xml:space="preserve"> A Kbt. 69. § (4) bekezdése alapján, amennyiben az ajánlattevő az igazolásokat az ajánlatával együtt benyújtja, azokat ajánlatkérő csak az eljárást lezáró döntést megelőzően fogja elbírálni, a legelőnyösebb - és ha az összegezésben meg kívánja nevezni, a második legelőnyösebb - ajánlatot benyújtó gazdasági szereplő vonatkozásában. Ebben az esetben ajánlatkérő nem hívja fel az ajánlattevőt az igazolások ismételt benyújtására, hanem úgy tekinti, mintha a korábban benyújtott igazolásokat az ajánlatkérő felhívására nyújtották volna be. Az </w:t>
      </w:r>
      <w:r w:rsidRPr="00253288">
        <w:rPr>
          <w:rFonts w:ascii="Times New Roman" w:hAnsi="Times New Roman"/>
          <w:sz w:val="24"/>
          <w:szCs w:val="24"/>
        </w:rPr>
        <w:lastRenderedPageBreak/>
        <w:t xml:space="preserve">igazolásokkal kapcsolatban, szükség esetén, az eljárás </w:t>
      </w:r>
      <w:proofErr w:type="gramStart"/>
      <w:r w:rsidRPr="00253288">
        <w:rPr>
          <w:rFonts w:ascii="Times New Roman" w:hAnsi="Times New Roman"/>
          <w:sz w:val="24"/>
          <w:szCs w:val="24"/>
        </w:rPr>
        <w:t>ezen</w:t>
      </w:r>
      <w:proofErr w:type="gramEnd"/>
      <w:r w:rsidRPr="00253288">
        <w:rPr>
          <w:rFonts w:ascii="Times New Roman" w:hAnsi="Times New Roman"/>
          <w:sz w:val="24"/>
          <w:szCs w:val="24"/>
        </w:rPr>
        <w:t xml:space="preserve"> szakaszában fog ajánlatkérő hiánypótlást, és/vagy felvilágosítás kérést elrendelni.</w:t>
      </w:r>
    </w:p>
    <w:p w:rsidR="00403059" w:rsidRPr="00253288" w:rsidRDefault="00403059" w:rsidP="00403059">
      <w:pPr>
        <w:shd w:val="clear" w:color="auto" w:fill="FFFFFF"/>
        <w:jc w:val="both"/>
        <w:rPr>
          <w:rFonts w:ascii="Times New Roman" w:hAnsi="Times New Roman"/>
          <w:sz w:val="24"/>
          <w:szCs w:val="24"/>
        </w:rPr>
      </w:pP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A549DC" w:rsidRDefault="00403059" w:rsidP="00403059">
      <w:pPr>
        <w:rPr>
          <w:rFonts w:ascii="Times New Roman" w:hAnsi="Times New Roman"/>
          <w:color w:val="FF0000"/>
        </w:rPr>
      </w:pPr>
    </w:p>
    <w:p w:rsidR="004A21A1" w:rsidRPr="00253288" w:rsidRDefault="004A21A1" w:rsidP="00253288">
      <w:pPr>
        <w:jc w:val="both"/>
        <w:rPr>
          <w:rFonts w:ascii="Times New Roman" w:hAnsi="Times New Roman"/>
          <w:sz w:val="24"/>
          <w:szCs w:val="24"/>
        </w:rPr>
      </w:pPr>
      <w:r w:rsidRPr="00253288">
        <w:rPr>
          <w:rFonts w:ascii="Times New Roman" w:hAnsi="Times New Roman"/>
          <w:sz w:val="24"/>
          <w:szCs w:val="24"/>
        </w:rPr>
        <w:t>Az ajánlatkérő felhívja az ajánlattevők figyelmét, hogy amennyiben az ajánlatkérő az általa lefolytatott eljárás során, a tisztességtelen piaci magatartás és a versenykorlátozás tilalmáról szóló 1996. évi LVII. törvény (a továbbiakban: Tpvt.) 11. §-</w:t>
      </w:r>
      <w:proofErr w:type="gramStart"/>
      <w:r w:rsidRPr="00253288">
        <w:rPr>
          <w:rFonts w:ascii="Times New Roman" w:hAnsi="Times New Roman"/>
          <w:sz w:val="24"/>
          <w:szCs w:val="24"/>
        </w:rPr>
        <w:t>a</w:t>
      </w:r>
      <w:proofErr w:type="gramEnd"/>
      <w:r w:rsidRPr="00253288">
        <w:rPr>
          <w:rFonts w:ascii="Times New Roman" w:hAnsi="Times New Roman"/>
          <w:sz w:val="24"/>
          <w:szCs w:val="24"/>
        </w:rPr>
        <w:t>, vagy az Európai Közösséget létrehozó szerződés 81. cikke szerinti rendelkezések nyilvánvaló megsértését észleli vagy azt alapos okkal feltételezi, a Tpvt. bejelentésre vagy panaszra vonatkozó szabályai szerint jelezéssel él a Gazdasági Versenyhivatal felé.</w:t>
      </w:r>
    </w:p>
    <w:p w:rsidR="009C491E" w:rsidRPr="00253288" w:rsidRDefault="009C491E" w:rsidP="00253288">
      <w:pPr>
        <w:jc w:val="both"/>
        <w:rPr>
          <w:rFonts w:ascii="Times New Roman" w:hAnsi="Times New Roman"/>
          <w:sz w:val="24"/>
          <w:szCs w:val="24"/>
        </w:rPr>
      </w:pPr>
    </w:p>
    <w:p w:rsidR="009C491E" w:rsidRPr="00253288" w:rsidRDefault="009C491E" w:rsidP="00253288">
      <w:pPr>
        <w:jc w:val="both"/>
        <w:rPr>
          <w:rFonts w:ascii="Times New Roman" w:hAnsi="Times New Roman"/>
          <w:sz w:val="24"/>
          <w:szCs w:val="24"/>
        </w:rPr>
      </w:pPr>
      <w:r w:rsidRPr="00253288">
        <w:rPr>
          <w:rFonts w:ascii="Times New Roman" w:hAnsi="Times New Roman"/>
          <w:sz w:val="24"/>
          <w:szCs w:val="24"/>
        </w:rPr>
        <w:t>Ajánlatkérő eredményhirdetést nem tart, ajánlattevőket a Kbt. 79. § (1) - (2) bekezdése szerint írásban értesíti az eljárás eredményéről.</w:t>
      </w:r>
    </w:p>
    <w:p w:rsidR="009C491E" w:rsidRPr="00253288" w:rsidRDefault="00253288" w:rsidP="00253288">
      <w:pPr>
        <w:jc w:val="both"/>
        <w:rPr>
          <w:rFonts w:ascii="Times New Roman" w:hAnsi="Times New Roman"/>
          <w:sz w:val="24"/>
          <w:szCs w:val="24"/>
        </w:rPr>
      </w:pPr>
      <w:r>
        <w:rPr>
          <w:rFonts w:ascii="Times New Roman" w:hAnsi="Times New Roman"/>
          <w:sz w:val="24"/>
          <w:szCs w:val="24"/>
        </w:rPr>
        <w:br/>
      </w:r>
      <w:r w:rsidR="009C491E" w:rsidRPr="00253288">
        <w:rPr>
          <w:rFonts w:ascii="Times New Roman" w:hAnsi="Times New Roman"/>
          <w:sz w:val="24"/>
          <w:szCs w:val="24"/>
        </w:rPr>
        <w:t>Amennyiben ajánlatkérő az ajánlatok elbírálásáról szóló összegezésben megjelöli a második legjobb ajánlattevőt, a Kbt. 131. § (4) bekezdés szerinti esetekben vele köt szerződést.</w:t>
      </w:r>
    </w:p>
    <w:p w:rsidR="009C491E" w:rsidRPr="00253288" w:rsidRDefault="00253288" w:rsidP="00253288">
      <w:pPr>
        <w:jc w:val="both"/>
        <w:rPr>
          <w:rFonts w:ascii="Times New Roman" w:hAnsi="Times New Roman"/>
          <w:sz w:val="24"/>
          <w:szCs w:val="24"/>
        </w:rPr>
      </w:pPr>
      <w:r>
        <w:rPr>
          <w:rFonts w:ascii="Times New Roman" w:hAnsi="Times New Roman"/>
          <w:sz w:val="24"/>
          <w:szCs w:val="24"/>
        </w:rPr>
        <w:br/>
      </w:r>
      <w:r w:rsidR="009C491E" w:rsidRPr="00253288">
        <w:rPr>
          <w:rFonts w:ascii="Times New Roman" w:hAnsi="Times New Roman"/>
          <w:sz w:val="24"/>
          <w:szCs w:val="24"/>
        </w:rPr>
        <w:t>A szerződéskötés tervezett időpontja: a Kbt. 131. § (6) bekezdésében foglaltak szerint, figyelembe véve a Kbt. 131.§ (8) bekezdésében foglaltakat.</w:t>
      </w:r>
    </w:p>
    <w:p w:rsidR="00253288" w:rsidRDefault="00253288" w:rsidP="00253288">
      <w:pPr>
        <w:jc w:val="both"/>
        <w:rPr>
          <w:rFonts w:ascii="Times New Roman" w:hAnsi="Times New Roman"/>
          <w:sz w:val="24"/>
          <w:szCs w:val="24"/>
        </w:rPr>
      </w:pPr>
    </w:p>
    <w:p w:rsidR="009C491E" w:rsidRPr="00253288" w:rsidRDefault="009C491E" w:rsidP="00253288">
      <w:pPr>
        <w:jc w:val="both"/>
        <w:rPr>
          <w:rFonts w:ascii="Times New Roman" w:hAnsi="Times New Roman"/>
          <w:sz w:val="24"/>
          <w:szCs w:val="24"/>
        </w:rPr>
      </w:pPr>
      <w:r w:rsidRPr="00253288">
        <w:rPr>
          <w:rFonts w:ascii="Times New Roman" w:hAnsi="Times New Roman"/>
          <w:sz w:val="24"/>
          <w:szCs w:val="24"/>
        </w:rPr>
        <w:t xml:space="preserve">Ajánlatkérő tájékoztatásul közli, hogy alkalmazza a Kbt. 75. (2) </w:t>
      </w:r>
      <w:proofErr w:type="spellStart"/>
      <w:r w:rsidRPr="00253288">
        <w:rPr>
          <w:rFonts w:ascii="Times New Roman" w:hAnsi="Times New Roman"/>
          <w:sz w:val="24"/>
          <w:szCs w:val="24"/>
        </w:rPr>
        <w:t>bek</w:t>
      </w:r>
      <w:proofErr w:type="spellEnd"/>
      <w:r w:rsidRPr="00253288">
        <w:rPr>
          <w:rFonts w:ascii="Times New Roman" w:hAnsi="Times New Roman"/>
          <w:sz w:val="24"/>
          <w:szCs w:val="24"/>
        </w:rPr>
        <w:t xml:space="preserve">. </w:t>
      </w:r>
      <w:proofErr w:type="gramStart"/>
      <w:r w:rsidRPr="00253288">
        <w:rPr>
          <w:rFonts w:ascii="Times New Roman" w:hAnsi="Times New Roman"/>
          <w:sz w:val="24"/>
          <w:szCs w:val="24"/>
        </w:rPr>
        <w:t>e</w:t>
      </w:r>
      <w:proofErr w:type="gramEnd"/>
      <w:r w:rsidRPr="00253288">
        <w:rPr>
          <w:rFonts w:ascii="Times New Roman" w:hAnsi="Times New Roman"/>
          <w:sz w:val="24"/>
          <w:szCs w:val="24"/>
        </w:rPr>
        <w:t xml:space="preserve">). pontjában foglaltakat, mely szerint ajánlatkérő eredménytelenné nyilváníthatja az eljárást, amennyiben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253288">
        <w:rPr>
          <w:rFonts w:ascii="Times New Roman" w:hAnsi="Times New Roman"/>
          <w:sz w:val="24"/>
          <w:szCs w:val="24"/>
        </w:rPr>
        <w:t>szakaszában</w:t>
      </w:r>
      <w:proofErr w:type="gramEnd"/>
      <w:r w:rsidRPr="00253288">
        <w:rPr>
          <w:rFonts w:ascii="Times New Roman" w:hAnsi="Times New Roman"/>
          <w:sz w:val="24"/>
          <w:szCs w:val="24"/>
        </w:rPr>
        <w:t xml:space="preserve"> a részvételi határidőben legalább két részvételi jelentkezést.</w:t>
      </w:r>
      <w:r w:rsidRPr="00253288">
        <w:rPr>
          <w:rFonts w:ascii="Times New Roman" w:hAnsi="Times New Roman"/>
          <w:sz w:val="24"/>
          <w:szCs w:val="24"/>
        </w:rPr>
        <w:br/>
      </w:r>
    </w:p>
    <w:p w:rsidR="009C491E" w:rsidRPr="00253288" w:rsidRDefault="009C491E" w:rsidP="00253288">
      <w:pPr>
        <w:jc w:val="both"/>
        <w:rPr>
          <w:rFonts w:ascii="Times New Roman" w:hAnsi="Times New Roman"/>
          <w:sz w:val="24"/>
          <w:szCs w:val="24"/>
        </w:rPr>
      </w:pPr>
    </w:p>
    <w:p w:rsidR="00384D17" w:rsidRPr="00A549DC" w:rsidRDefault="00384D17">
      <w:pPr>
        <w:spacing w:after="160" w:line="259" w:lineRule="auto"/>
        <w:rPr>
          <w:rFonts w:ascii="Times New Roman" w:eastAsia="Calibri" w:hAnsi="Times New Roman"/>
          <w:color w:val="FF0000"/>
          <w:sz w:val="24"/>
          <w:szCs w:val="24"/>
          <w:lang w:eastAsia="en-US"/>
        </w:rPr>
      </w:pPr>
      <w:r w:rsidRPr="00A549DC">
        <w:rPr>
          <w:rFonts w:ascii="Times New Roman" w:eastAsia="Calibri" w:hAnsi="Times New Roman"/>
          <w:color w:val="FF0000"/>
          <w:sz w:val="24"/>
          <w:szCs w:val="24"/>
          <w:lang w:eastAsia="en-US"/>
        </w:rPr>
        <w:br w:type="page"/>
      </w:r>
    </w:p>
    <w:p w:rsidR="00403059" w:rsidRPr="00A549DC" w:rsidRDefault="00403059" w:rsidP="00403059">
      <w:pPr>
        <w:spacing w:after="160" w:line="259" w:lineRule="auto"/>
        <w:rPr>
          <w:rFonts w:ascii="Times New Roman" w:eastAsia="Calibri" w:hAnsi="Times New Roman"/>
          <w:color w:val="FF0000"/>
          <w:sz w:val="24"/>
          <w:szCs w:val="24"/>
          <w:lang w:eastAsia="en-US"/>
        </w:rPr>
      </w:pPr>
    </w:p>
    <w:p w:rsidR="00403059" w:rsidRPr="00A549DC" w:rsidRDefault="00403059" w:rsidP="00403059">
      <w:pPr>
        <w:pStyle w:val="Default"/>
        <w:jc w:val="both"/>
        <w:rPr>
          <w:rFonts w:ascii="Times New Roman" w:hAnsi="Times New Roman" w:cs="Times New Roman"/>
          <w:b/>
          <w:i/>
          <w:color w:val="FF0000"/>
        </w:rPr>
      </w:pPr>
    </w:p>
    <w:p w:rsidR="00403059" w:rsidRPr="00760E44" w:rsidRDefault="00403059" w:rsidP="00403059">
      <w:pPr>
        <w:pStyle w:val="Default"/>
        <w:jc w:val="center"/>
        <w:rPr>
          <w:rFonts w:ascii="Times New Roman" w:hAnsi="Times New Roman" w:cs="Times New Roman"/>
          <w:color w:val="auto"/>
        </w:rPr>
      </w:pPr>
    </w:p>
    <w:p w:rsidR="00403059" w:rsidRPr="00760E44" w:rsidRDefault="00403059" w:rsidP="00403059">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SZERZŐDÉS TERVEZET</w:t>
      </w:r>
    </w:p>
    <w:p w:rsidR="00403059" w:rsidRPr="00760E44" w:rsidRDefault="00403059" w:rsidP="00403059">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403059" w:rsidRPr="00760E44" w:rsidRDefault="00403059" w:rsidP="00403059">
      <w:pPr>
        <w:jc w:val="both"/>
        <w:rPr>
          <w:rFonts w:ascii="Times New Roman" w:hAnsi="Times New Roman"/>
          <w:b/>
          <w:i/>
          <w:sz w:val="24"/>
          <w:szCs w:val="24"/>
        </w:rPr>
      </w:pPr>
    </w:p>
    <w:p w:rsidR="00403059" w:rsidRPr="00760E44" w:rsidRDefault="00403059" w:rsidP="00403059">
      <w:pPr>
        <w:rPr>
          <w:rFonts w:ascii="Times New Roman" w:hAnsi="Times New Roman"/>
          <w:sz w:val="24"/>
          <w:szCs w:val="24"/>
        </w:rPr>
      </w:pPr>
      <w:r w:rsidRPr="00760E44">
        <w:rPr>
          <w:rFonts w:ascii="Times New Roman" w:hAnsi="Times New Roman"/>
          <w:sz w:val="24"/>
          <w:szCs w:val="24"/>
        </w:rPr>
        <w:tab/>
      </w:r>
    </w:p>
    <w:p w:rsidR="00403059" w:rsidRPr="00760E44" w:rsidRDefault="00403059" w:rsidP="00403059">
      <w:pPr>
        <w:jc w:val="center"/>
        <w:rPr>
          <w:rFonts w:ascii="Times New Roman" w:hAnsi="Times New Roman"/>
          <w:b/>
          <w:sz w:val="24"/>
          <w:szCs w:val="24"/>
        </w:rPr>
      </w:pPr>
    </w:p>
    <w:p w:rsidR="00403059" w:rsidRPr="00760E44" w:rsidRDefault="00403059" w:rsidP="00403059">
      <w:pPr>
        <w:rPr>
          <w:rFonts w:ascii="Times New Roman" w:hAnsi="Times New Roman"/>
          <w:sz w:val="24"/>
          <w:szCs w:val="24"/>
        </w:rPr>
      </w:pPr>
    </w:p>
    <w:p w:rsidR="00403059" w:rsidRPr="00760E44" w:rsidRDefault="00403059" w:rsidP="00403059">
      <w:pPr>
        <w:rPr>
          <w:rFonts w:ascii="Times New Roman" w:hAnsi="Times New Roman"/>
          <w:sz w:val="24"/>
          <w:szCs w:val="24"/>
        </w:rPr>
      </w:pPr>
      <w:r w:rsidRPr="00760E44">
        <w:rPr>
          <w:rFonts w:ascii="Times New Roman" w:hAnsi="Times New Roman"/>
          <w:sz w:val="24"/>
          <w:szCs w:val="24"/>
        </w:rPr>
        <w:br w:type="page"/>
      </w:r>
    </w:p>
    <w:p w:rsidR="00403059" w:rsidRPr="00760E44" w:rsidRDefault="00403059" w:rsidP="00403059">
      <w:pPr>
        <w:jc w:val="center"/>
        <w:rPr>
          <w:rFonts w:ascii="Times New Roman" w:hAnsi="Times New Roman"/>
          <w:sz w:val="24"/>
          <w:szCs w:val="24"/>
        </w:rPr>
      </w:pPr>
    </w:p>
    <w:p w:rsidR="00403059" w:rsidRPr="00760E44" w:rsidRDefault="00403059" w:rsidP="00403059">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MŰSZAKI DOKUMENTUMOK</w:t>
      </w:r>
    </w:p>
    <w:p w:rsidR="00403059" w:rsidRPr="00760E44" w:rsidRDefault="00403059" w:rsidP="00403059">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5A4A5A" w:rsidRPr="00A549DC" w:rsidRDefault="005A4A5A">
      <w:pPr>
        <w:rPr>
          <w:rFonts w:ascii="Times New Roman" w:hAnsi="Times New Roman"/>
          <w:color w:val="FF0000"/>
        </w:rPr>
      </w:pPr>
    </w:p>
    <w:sectPr w:rsidR="005A4A5A" w:rsidRPr="00A549DC" w:rsidSect="004D394B">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AA" w:rsidRDefault="00970BAA" w:rsidP="00403059">
      <w:r>
        <w:separator/>
      </w:r>
    </w:p>
  </w:endnote>
  <w:endnote w:type="continuationSeparator" w:id="0">
    <w:p w:rsidR="00970BAA" w:rsidRDefault="00970BAA"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A00002EF" w:usb1="4000207B" w:usb2="00000000" w:usb3="00000000" w:csb0="0000019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AA" w:rsidRDefault="00970BAA" w:rsidP="00403059">
      <w:r>
        <w:separator/>
      </w:r>
    </w:p>
  </w:footnote>
  <w:footnote w:type="continuationSeparator" w:id="0">
    <w:p w:rsidR="00970BAA" w:rsidRDefault="00970BAA" w:rsidP="00403059">
      <w:r>
        <w:continuationSeparator/>
      </w:r>
    </w:p>
  </w:footnote>
  <w:footnote w:id="1">
    <w:p w:rsidR="003850F8" w:rsidRPr="00610C27" w:rsidRDefault="003850F8" w:rsidP="0059718E">
      <w:pPr>
        <w:pStyle w:val="Lbjegyzetszveg"/>
      </w:pPr>
    </w:p>
  </w:footnote>
  <w:footnote w:id="2">
    <w:p w:rsidR="003850F8" w:rsidRPr="00610C27" w:rsidRDefault="003850F8" w:rsidP="0059718E">
      <w:pPr>
        <w:pStyle w:val="Lbjegyzetszveg"/>
      </w:pPr>
    </w:p>
  </w:footnote>
  <w:footnote w:id="3">
    <w:p w:rsidR="003850F8" w:rsidRPr="00610C27" w:rsidRDefault="003850F8" w:rsidP="0059718E">
      <w:pPr>
        <w:pStyle w:val="Lbjegyzetszveg"/>
      </w:pPr>
    </w:p>
  </w:footnote>
  <w:footnote w:id="4">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5">
    <w:p w:rsidR="003850F8" w:rsidRPr="00411B79" w:rsidRDefault="003850F8"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3850F8" w:rsidRPr="00AE1A79" w:rsidRDefault="003850F8" w:rsidP="00403059">
      <w:pPr>
        <w:pStyle w:val="Lbjegyzetszveg"/>
      </w:pPr>
    </w:p>
  </w:footnote>
  <w:footnote w:id="6">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7">
    <w:p w:rsidR="003850F8" w:rsidRPr="00411B79" w:rsidRDefault="003850F8"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3850F8" w:rsidRPr="00AE1A79" w:rsidRDefault="003850F8" w:rsidP="00403059">
      <w:pPr>
        <w:pStyle w:val="Lbjegyzetszveg"/>
      </w:pPr>
    </w:p>
  </w:footnote>
  <w:footnote w:id="8">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9">
    <w:p w:rsidR="003850F8" w:rsidRPr="00C86C7B" w:rsidRDefault="003850F8"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3850F8" w:rsidRPr="00C86C7B" w:rsidRDefault="003850F8"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3850F8" w:rsidRPr="00C86C7B" w:rsidRDefault="003850F8" w:rsidP="00403059">
      <w:pPr>
        <w:pStyle w:val="Lbjegyzetszveg"/>
        <w:rPr>
          <w:rFonts w:ascii="Garamond" w:hAnsi="Garamond"/>
        </w:rPr>
      </w:pPr>
    </w:p>
  </w:footnote>
  <w:footnote w:id="10">
    <w:p w:rsidR="003850F8" w:rsidRPr="00C86C7B" w:rsidRDefault="003850F8"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3850F8" w:rsidRPr="00C86C7B" w:rsidRDefault="003850F8"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3850F8" w:rsidRPr="00C86C7B" w:rsidRDefault="003850F8" w:rsidP="00403059">
      <w:pPr>
        <w:pStyle w:val="Lbjegyzetszveg"/>
        <w:rPr>
          <w:rFonts w:ascii="Garamond" w:hAnsi="Garamond"/>
        </w:rPr>
      </w:pPr>
    </w:p>
  </w:footnote>
  <w:footnote w:id="11">
    <w:p w:rsidR="003850F8" w:rsidRPr="00220319" w:rsidRDefault="003850F8" w:rsidP="00A23588">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12">
    <w:p w:rsidR="003850F8" w:rsidRPr="00220319" w:rsidRDefault="003850F8" w:rsidP="00A23588">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13">
    <w:p w:rsidR="003850F8" w:rsidRPr="00C513F0" w:rsidRDefault="003850F8" w:rsidP="00EC72CD">
      <w:pPr>
        <w:pStyle w:val="Lbjegyzetszveg"/>
        <w:rPr>
          <w:lang w:val="hu-HU"/>
        </w:rPr>
      </w:pPr>
      <w:r>
        <w:rPr>
          <w:rStyle w:val="Lbjegyzet-hivatkozs"/>
        </w:rPr>
        <w:footnoteRef/>
      </w:r>
      <w:r>
        <w:t xml:space="preserve"> </w:t>
      </w:r>
      <w:r>
        <w:rPr>
          <w:lang w:val="hu-HU"/>
        </w:rPr>
        <w:t>Kizárólag egy szakember nevezhető meg!</w:t>
      </w:r>
    </w:p>
  </w:footnote>
  <w:footnote w:id="14">
    <w:p w:rsidR="003850F8" w:rsidRPr="002449A3" w:rsidRDefault="003850F8"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15">
    <w:p w:rsidR="003850F8" w:rsidRPr="002449A3" w:rsidRDefault="003850F8"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16">
    <w:p w:rsidR="003850F8" w:rsidRPr="00B962F9" w:rsidRDefault="003850F8"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17">
    <w:p w:rsidR="003850F8" w:rsidRPr="00512AC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Az eljárást megindító felhívás III.1.</w:t>
      </w:r>
      <w:r>
        <w:rPr>
          <w:sz w:val="18"/>
          <w:szCs w:val="18"/>
          <w:lang w:val="hu-HU"/>
        </w:rPr>
        <w:t>3</w:t>
      </w:r>
      <w:r w:rsidRPr="00512ACA">
        <w:rPr>
          <w:sz w:val="18"/>
          <w:szCs w:val="18"/>
        </w:rPr>
        <w:t>. M</w:t>
      </w:r>
      <w:r>
        <w:rPr>
          <w:sz w:val="18"/>
          <w:szCs w:val="18"/>
          <w:lang w:val="hu-HU"/>
        </w:rPr>
        <w:t>.2</w:t>
      </w:r>
      <w:r w:rsidRPr="00512ACA">
        <w:rPr>
          <w:sz w:val="18"/>
          <w:szCs w:val="18"/>
        </w:rPr>
        <w:t>) pontjában meghatározott műszaki-szakmai alkalmasságot igazolni kívánó gazdasági szereplő számára benyújtandó nyilatkozat</w:t>
      </w:r>
    </w:p>
  </w:footnote>
  <w:footnote w:id="18">
    <w:p w:rsidR="003850F8" w:rsidRPr="00512AC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 beszerzés tárgyával megegyező tárgyú referenciák ismertetését a 321/2015.</w:t>
      </w:r>
      <w:r>
        <w:rPr>
          <w:sz w:val="18"/>
          <w:szCs w:val="18"/>
        </w:rPr>
        <w:t xml:space="preserve"> (X. 30.) Korm. rendelet 22.§ (2</w:t>
      </w:r>
      <w:r w:rsidRPr="00512ACA">
        <w:rPr>
          <w:sz w:val="18"/>
          <w:szCs w:val="18"/>
        </w:rPr>
        <w:t>) bekezdése szerint meghatározott formában benyújtott igazolás szerint, az eljárást megindító felhívás III.1.</w:t>
      </w:r>
      <w:r w:rsidRPr="00512ACA">
        <w:rPr>
          <w:sz w:val="18"/>
          <w:szCs w:val="18"/>
          <w:lang w:val="hu-HU"/>
        </w:rPr>
        <w:t>3</w:t>
      </w:r>
      <w:r>
        <w:rPr>
          <w:strike/>
          <w:sz w:val="18"/>
          <w:szCs w:val="18"/>
          <w:lang w:val="hu-HU"/>
        </w:rPr>
        <w:t xml:space="preserve"> </w:t>
      </w:r>
      <w:r>
        <w:rPr>
          <w:sz w:val="18"/>
          <w:szCs w:val="18"/>
        </w:rPr>
        <w:t>M2</w:t>
      </w:r>
      <w:r w:rsidRPr="00512ACA">
        <w:rPr>
          <w:sz w:val="18"/>
          <w:szCs w:val="18"/>
        </w:rPr>
        <w:t>) pontjában meghatározott tartalommal kell benyújtani!</w:t>
      </w:r>
    </w:p>
  </w:footnote>
  <w:footnote w:id="19">
    <w:p w:rsidR="003850F8" w:rsidRPr="00A422B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 megfelelő rész aláhúzandó</w:t>
      </w:r>
      <w:r w:rsidRPr="00A422BA">
        <w:rPr>
          <w:sz w:val="18"/>
          <w:szCs w:val="18"/>
        </w:rPr>
        <w:t>!</w:t>
      </w:r>
    </w:p>
  </w:footnote>
  <w:footnote w:id="20">
    <w:p w:rsidR="003850F8" w:rsidRPr="00396D4F" w:rsidRDefault="003850F8" w:rsidP="00403059">
      <w:pPr>
        <w:pStyle w:val="Lbjegyzetszveg"/>
        <w:rPr>
          <w:rFonts w:ascii="Times New Roman" w:hAnsi="Times New Roman"/>
          <w:sz w:val="18"/>
          <w:szCs w:val="18"/>
        </w:rPr>
      </w:pPr>
      <w:r w:rsidRPr="00396D4F">
        <w:rPr>
          <w:rStyle w:val="Lbjegyzet-hivatkozs"/>
          <w:rFonts w:ascii="Times New Roman" w:hAnsi="Times New Roman"/>
          <w:sz w:val="18"/>
          <w:szCs w:val="18"/>
        </w:rPr>
        <w:footnoteRef/>
      </w:r>
      <w:r w:rsidRPr="00396D4F">
        <w:rPr>
          <w:rFonts w:ascii="Times New Roman" w:hAnsi="Times New Roman"/>
          <w:sz w:val="18"/>
          <w:szCs w:val="18"/>
        </w:rPr>
        <w:t xml:space="preserve"> A megfelelő rész aláhúzandó!</w:t>
      </w:r>
    </w:p>
  </w:footnote>
  <w:footnote w:id="21">
    <w:p w:rsidR="003850F8" w:rsidRPr="00B962F9" w:rsidRDefault="003850F8"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2">
    <w:p w:rsidR="003850F8" w:rsidRPr="00B962F9" w:rsidRDefault="003850F8" w:rsidP="001E4B5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3">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4">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5">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6">
    <w:p w:rsidR="003850F8" w:rsidRPr="00847EBA" w:rsidRDefault="003850F8" w:rsidP="008161BE">
      <w:pPr>
        <w:pStyle w:val="Lbjegyzetszveg"/>
        <w:rPr>
          <w:rFonts w:ascii="Times New Roman" w:hAnsi="Times New Roman"/>
          <w:sz w:val="24"/>
          <w:szCs w:val="24"/>
          <w:lang w:val="hu-HU"/>
        </w:rPr>
      </w:pPr>
      <w:r w:rsidRPr="004B39A1">
        <w:rPr>
          <w:rStyle w:val="Lbjegyzet-hivatkozs"/>
          <w:rFonts w:ascii="Times New Roman" w:hAnsi="Times New Roman"/>
          <w:sz w:val="24"/>
          <w:szCs w:val="24"/>
        </w:rPr>
        <w:footnoteRef/>
      </w:r>
      <w:r w:rsidRPr="004B39A1">
        <w:rPr>
          <w:rFonts w:ascii="Times New Roman" w:hAnsi="Times New Roman"/>
          <w:sz w:val="24"/>
          <w:szCs w:val="24"/>
        </w:rPr>
        <w:t xml:space="preserve"> </w:t>
      </w:r>
      <w:r w:rsidRPr="004B39A1">
        <w:rPr>
          <w:rFonts w:ascii="Times New Roman" w:hAnsi="Times New Roman"/>
          <w:sz w:val="24"/>
          <w:szCs w:val="24"/>
          <w:lang w:val="hu-HU"/>
        </w:rPr>
        <w:t>Amennyiben szerepel a szakember a k</w:t>
      </w:r>
      <w:proofErr w:type="spellStart"/>
      <w:r w:rsidRPr="004B39A1">
        <w:rPr>
          <w:rFonts w:ascii="Times New Roman" w:hAnsi="Times New Roman"/>
          <w:sz w:val="24"/>
          <w:szCs w:val="24"/>
        </w:rPr>
        <w:t>amara</w:t>
      </w:r>
      <w:r w:rsidRPr="004B39A1">
        <w:rPr>
          <w:rFonts w:ascii="Times New Roman" w:hAnsi="Times New Roman"/>
          <w:sz w:val="24"/>
          <w:szCs w:val="24"/>
          <w:lang w:val="hu-HU"/>
        </w:rPr>
        <w:t>i</w:t>
      </w:r>
      <w:proofErr w:type="spellEnd"/>
      <w:r w:rsidRPr="004B39A1">
        <w:rPr>
          <w:rFonts w:ascii="Times New Roman" w:hAnsi="Times New Roman"/>
          <w:sz w:val="24"/>
          <w:szCs w:val="24"/>
        </w:rPr>
        <w:t xml:space="preserve"> névjegyzékében</w:t>
      </w:r>
      <w:r w:rsidRPr="004B39A1">
        <w:rPr>
          <w:rFonts w:ascii="Times New Roman" w:hAnsi="Times New Roman"/>
          <w:sz w:val="24"/>
          <w:szCs w:val="24"/>
          <w:lang w:val="hu-HU"/>
        </w:rPr>
        <w:t xml:space="preserve">, akkor a Közbeszerzési Dokumentáció „Útmutató az ajánlat elkészítéséhez” </w:t>
      </w:r>
      <w:r w:rsidR="008D0598">
        <w:rPr>
          <w:rFonts w:ascii="Times New Roman" w:hAnsi="Times New Roman"/>
          <w:sz w:val="24"/>
          <w:szCs w:val="24"/>
          <w:lang w:val="hu-HU"/>
        </w:rPr>
        <w:t xml:space="preserve"> </w:t>
      </w:r>
    </w:p>
  </w:footnote>
  <w:footnote w:id="27">
    <w:p w:rsidR="006D094D" w:rsidRDefault="006D094D" w:rsidP="006D094D">
      <w:pPr>
        <w:pStyle w:val="Lbjegyzetszveg"/>
      </w:pPr>
      <w:r>
        <w:rPr>
          <w:rStyle w:val="Lbjegyzet-hivatkozs"/>
        </w:rPr>
        <w:footnoteRef/>
      </w:r>
      <w:r>
        <w:t xml:space="preserve"> Megfelelő rész aláhúzandó!</w:t>
      </w:r>
    </w:p>
  </w:footnote>
  <w:footnote w:id="28">
    <w:p w:rsidR="003850F8" w:rsidRDefault="003850F8" w:rsidP="00403059">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F8" w:rsidRPr="00F71274" w:rsidRDefault="003850F8"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2">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20C85644"/>
    <w:multiLevelType w:val="multilevel"/>
    <w:tmpl w:val="50AA2354"/>
    <w:lvl w:ilvl="0">
      <w:start w:val="2"/>
      <w:numFmt w:val="decimal"/>
      <w:lvlText w:val="%1."/>
      <w:lvlJc w:val="left"/>
      <w:pPr>
        <w:ind w:left="720" w:hanging="360"/>
      </w:pPr>
      <w:rPr>
        <w:rFonts w:hint="default"/>
      </w:r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B132942"/>
    <w:multiLevelType w:val="hybridMultilevel"/>
    <w:tmpl w:val="97FACDE2"/>
    <w:lvl w:ilvl="0" w:tplc="5764FC0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2B8B22CD"/>
    <w:multiLevelType w:val="hybridMultilevel"/>
    <w:tmpl w:val="8502212C"/>
    <w:lvl w:ilvl="0" w:tplc="040E0003">
      <w:start w:val="1"/>
      <w:numFmt w:val="bullet"/>
      <w:lvlText w:val="o"/>
      <w:lvlJc w:val="left"/>
      <w:pPr>
        <w:ind w:left="1428" w:hanging="360"/>
      </w:pPr>
      <w:rPr>
        <w:rFonts w:ascii="Courier New" w:hAnsi="Courier New" w:cs="Courier New" w:hint="default"/>
      </w:rPr>
    </w:lvl>
    <w:lvl w:ilvl="1" w:tplc="A3E2A514">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nsid w:val="2C113611"/>
    <w:multiLevelType w:val="hybridMultilevel"/>
    <w:tmpl w:val="DE3080E6"/>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2">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3">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4">
    <w:nsid w:val="3D3A2B03"/>
    <w:multiLevelType w:val="hybridMultilevel"/>
    <w:tmpl w:val="AEBE1F28"/>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093193E"/>
    <w:multiLevelType w:val="hybridMultilevel"/>
    <w:tmpl w:val="519C2792"/>
    <w:lvl w:ilvl="0" w:tplc="E30A86F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7">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8">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9">
    <w:nsid w:val="551C6B5F"/>
    <w:multiLevelType w:val="hybridMultilevel"/>
    <w:tmpl w:val="C3C0373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1">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E655799"/>
    <w:multiLevelType w:val="hybridMultilevel"/>
    <w:tmpl w:val="A03C9CD4"/>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EAD2344"/>
    <w:multiLevelType w:val="hybridMultilevel"/>
    <w:tmpl w:val="C550050E"/>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42"/>
  </w:num>
  <w:num w:numId="4">
    <w:abstractNumId w:val="23"/>
  </w:num>
  <w:num w:numId="5">
    <w:abstractNumId w:val="40"/>
  </w:num>
  <w:num w:numId="6">
    <w:abstractNumId w:val="34"/>
  </w:num>
  <w:num w:numId="7">
    <w:abstractNumId w:val="8"/>
  </w:num>
  <w:num w:numId="8">
    <w:abstractNumId w:val="35"/>
  </w:num>
  <w:num w:numId="9">
    <w:abstractNumId w:val="3"/>
  </w:num>
  <w:num w:numId="10">
    <w:abstractNumId w:val="2"/>
  </w:num>
  <w:num w:numId="11">
    <w:abstractNumId w:val="38"/>
  </w:num>
  <w:num w:numId="12">
    <w:abstractNumId w:val="32"/>
  </w:num>
  <w:num w:numId="13">
    <w:abstractNumId w:val="31"/>
  </w:num>
  <w:num w:numId="14">
    <w:abstractNumId w:val="33"/>
  </w:num>
  <w:num w:numId="15">
    <w:abstractNumId w:val="0"/>
  </w:num>
  <w:num w:numId="16">
    <w:abstractNumId w:val="1"/>
  </w:num>
  <w:num w:numId="17">
    <w:abstractNumId w:val="30"/>
    <w:lvlOverride w:ilvl="0">
      <w:startOverride w:val="1"/>
    </w:lvlOverride>
  </w:num>
  <w:num w:numId="18">
    <w:abstractNumId w:val="26"/>
    <w:lvlOverride w:ilvl="0">
      <w:startOverride w:val="1"/>
    </w:lvlOverride>
  </w:num>
  <w:num w:numId="19">
    <w:abstractNumId w:val="14"/>
  </w:num>
  <w:num w:numId="20">
    <w:abstractNumId w:val="7"/>
  </w:num>
  <w:num w:numId="21">
    <w:abstractNumId w:val="27"/>
  </w:num>
  <w:num w:numId="22">
    <w:abstractNumId w:val="39"/>
  </w:num>
  <w:num w:numId="23">
    <w:abstractNumId w:val="15"/>
  </w:num>
  <w:num w:numId="24">
    <w:abstractNumId w:val="20"/>
  </w:num>
  <w:num w:numId="25">
    <w:abstractNumId w:val="41"/>
  </w:num>
  <w:num w:numId="26">
    <w:abstractNumId w:val="21"/>
  </w:num>
  <w:num w:numId="27">
    <w:abstractNumId w:val="4"/>
  </w:num>
  <w:num w:numId="28">
    <w:abstractNumId w:val="11"/>
  </w:num>
  <w:num w:numId="29">
    <w:abstractNumId w:val="9"/>
  </w:num>
  <w:num w:numId="30">
    <w:abstractNumId w:val="28"/>
  </w:num>
  <w:num w:numId="31">
    <w:abstractNumId w:val="43"/>
  </w:num>
  <w:num w:numId="32">
    <w:abstractNumId w:val="6"/>
  </w:num>
  <w:num w:numId="33">
    <w:abstractNumId w:val="12"/>
  </w:num>
  <w:num w:numId="34">
    <w:abstractNumId w:val="13"/>
  </w:num>
  <w:num w:numId="35">
    <w:abstractNumId w:val="5"/>
  </w:num>
  <w:num w:numId="36">
    <w:abstractNumId w:val="25"/>
  </w:num>
  <w:num w:numId="37">
    <w:abstractNumId w:val="36"/>
  </w:num>
  <w:num w:numId="38">
    <w:abstractNumId w:val="37"/>
  </w:num>
  <w:num w:numId="39">
    <w:abstractNumId w:val="24"/>
  </w:num>
  <w:num w:numId="40">
    <w:abstractNumId w:val="18"/>
  </w:num>
  <w:num w:numId="41">
    <w:abstractNumId w:val="29"/>
  </w:num>
  <w:num w:numId="42">
    <w:abstractNumId w:val="16"/>
  </w:num>
  <w:num w:numId="43">
    <w:abstractNumId w:val="17"/>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9"/>
    <w:rsid w:val="000001C4"/>
    <w:rsid w:val="00013A25"/>
    <w:rsid w:val="00016D34"/>
    <w:rsid w:val="00017D2F"/>
    <w:rsid w:val="00023B29"/>
    <w:rsid w:val="000371DF"/>
    <w:rsid w:val="000529AE"/>
    <w:rsid w:val="0006122A"/>
    <w:rsid w:val="00077AFD"/>
    <w:rsid w:val="00077BE4"/>
    <w:rsid w:val="00080989"/>
    <w:rsid w:val="00092FB1"/>
    <w:rsid w:val="00093335"/>
    <w:rsid w:val="000B1951"/>
    <w:rsid w:val="000D3623"/>
    <w:rsid w:val="000E3BA8"/>
    <w:rsid w:val="000F418A"/>
    <w:rsid w:val="00100E5F"/>
    <w:rsid w:val="00101324"/>
    <w:rsid w:val="00102036"/>
    <w:rsid w:val="00106A06"/>
    <w:rsid w:val="00115739"/>
    <w:rsid w:val="00122CC6"/>
    <w:rsid w:val="001236F8"/>
    <w:rsid w:val="0013139E"/>
    <w:rsid w:val="00135B74"/>
    <w:rsid w:val="00140612"/>
    <w:rsid w:val="0014236A"/>
    <w:rsid w:val="001434CB"/>
    <w:rsid w:val="001539DD"/>
    <w:rsid w:val="00162804"/>
    <w:rsid w:val="00166C15"/>
    <w:rsid w:val="001724DB"/>
    <w:rsid w:val="00184E31"/>
    <w:rsid w:val="00196D3D"/>
    <w:rsid w:val="001A644F"/>
    <w:rsid w:val="001E4B50"/>
    <w:rsid w:val="001F2489"/>
    <w:rsid w:val="00210A68"/>
    <w:rsid w:val="002359D1"/>
    <w:rsid w:val="00243D25"/>
    <w:rsid w:val="0024503B"/>
    <w:rsid w:val="00246FB7"/>
    <w:rsid w:val="00251EBF"/>
    <w:rsid w:val="00253288"/>
    <w:rsid w:val="00282E13"/>
    <w:rsid w:val="002965E9"/>
    <w:rsid w:val="00297733"/>
    <w:rsid w:val="002A5B41"/>
    <w:rsid w:val="002B0253"/>
    <w:rsid w:val="002B093F"/>
    <w:rsid w:val="002D1657"/>
    <w:rsid w:val="002D7AC6"/>
    <w:rsid w:val="002E2624"/>
    <w:rsid w:val="003062DE"/>
    <w:rsid w:val="00320AC3"/>
    <w:rsid w:val="00341271"/>
    <w:rsid w:val="0036719E"/>
    <w:rsid w:val="00377C5B"/>
    <w:rsid w:val="00384D17"/>
    <w:rsid w:val="003850F8"/>
    <w:rsid w:val="00390025"/>
    <w:rsid w:val="003B1FE6"/>
    <w:rsid w:val="003D0312"/>
    <w:rsid w:val="003D07AF"/>
    <w:rsid w:val="00403059"/>
    <w:rsid w:val="004128B2"/>
    <w:rsid w:val="00412EDF"/>
    <w:rsid w:val="00443A54"/>
    <w:rsid w:val="004466AF"/>
    <w:rsid w:val="00452FDF"/>
    <w:rsid w:val="0045377A"/>
    <w:rsid w:val="00472B47"/>
    <w:rsid w:val="00476B72"/>
    <w:rsid w:val="004903A1"/>
    <w:rsid w:val="004A21A1"/>
    <w:rsid w:val="004A2CC0"/>
    <w:rsid w:val="004B7947"/>
    <w:rsid w:val="004C323B"/>
    <w:rsid w:val="004C4C5B"/>
    <w:rsid w:val="004D0DC4"/>
    <w:rsid w:val="004D394B"/>
    <w:rsid w:val="004D43A9"/>
    <w:rsid w:val="004E067A"/>
    <w:rsid w:val="004E6B1E"/>
    <w:rsid w:val="005011F3"/>
    <w:rsid w:val="00502315"/>
    <w:rsid w:val="00503101"/>
    <w:rsid w:val="005253EF"/>
    <w:rsid w:val="0053165F"/>
    <w:rsid w:val="00532CEF"/>
    <w:rsid w:val="00534179"/>
    <w:rsid w:val="00537C21"/>
    <w:rsid w:val="005464A7"/>
    <w:rsid w:val="00585273"/>
    <w:rsid w:val="00591FEE"/>
    <w:rsid w:val="005954DF"/>
    <w:rsid w:val="0059718E"/>
    <w:rsid w:val="005A1F60"/>
    <w:rsid w:val="005A4A5A"/>
    <w:rsid w:val="005A6E15"/>
    <w:rsid w:val="005C4E51"/>
    <w:rsid w:val="005C4E57"/>
    <w:rsid w:val="005F1579"/>
    <w:rsid w:val="00600E08"/>
    <w:rsid w:val="00603F1E"/>
    <w:rsid w:val="00607910"/>
    <w:rsid w:val="00610463"/>
    <w:rsid w:val="0061734E"/>
    <w:rsid w:val="006376D8"/>
    <w:rsid w:val="00645738"/>
    <w:rsid w:val="00676FB8"/>
    <w:rsid w:val="0069179A"/>
    <w:rsid w:val="00693F89"/>
    <w:rsid w:val="0069722C"/>
    <w:rsid w:val="006A284E"/>
    <w:rsid w:val="006A5D1B"/>
    <w:rsid w:val="006B40CB"/>
    <w:rsid w:val="006C55A8"/>
    <w:rsid w:val="006D094D"/>
    <w:rsid w:val="006D7A03"/>
    <w:rsid w:val="006F1AB9"/>
    <w:rsid w:val="006F3282"/>
    <w:rsid w:val="006F4933"/>
    <w:rsid w:val="006F4BF5"/>
    <w:rsid w:val="00700A22"/>
    <w:rsid w:val="0070400D"/>
    <w:rsid w:val="00716F51"/>
    <w:rsid w:val="00743624"/>
    <w:rsid w:val="00743F5F"/>
    <w:rsid w:val="00744526"/>
    <w:rsid w:val="007447A0"/>
    <w:rsid w:val="00746BCE"/>
    <w:rsid w:val="0075785D"/>
    <w:rsid w:val="00760E44"/>
    <w:rsid w:val="007612FC"/>
    <w:rsid w:val="007613BD"/>
    <w:rsid w:val="0077251A"/>
    <w:rsid w:val="007733D5"/>
    <w:rsid w:val="00776067"/>
    <w:rsid w:val="00780786"/>
    <w:rsid w:val="007811D8"/>
    <w:rsid w:val="00783A4A"/>
    <w:rsid w:val="0079479B"/>
    <w:rsid w:val="007A1BE1"/>
    <w:rsid w:val="007A7C4A"/>
    <w:rsid w:val="007C219F"/>
    <w:rsid w:val="007C4CF3"/>
    <w:rsid w:val="007E40C2"/>
    <w:rsid w:val="007F34C3"/>
    <w:rsid w:val="007F3CAA"/>
    <w:rsid w:val="008161BE"/>
    <w:rsid w:val="0083296A"/>
    <w:rsid w:val="0083513D"/>
    <w:rsid w:val="008431D7"/>
    <w:rsid w:val="00843B9A"/>
    <w:rsid w:val="008449CA"/>
    <w:rsid w:val="00846BE8"/>
    <w:rsid w:val="0084763B"/>
    <w:rsid w:val="00857943"/>
    <w:rsid w:val="0087784C"/>
    <w:rsid w:val="00880B7D"/>
    <w:rsid w:val="0088280F"/>
    <w:rsid w:val="0088650E"/>
    <w:rsid w:val="00887BCD"/>
    <w:rsid w:val="00887FF0"/>
    <w:rsid w:val="008A3B84"/>
    <w:rsid w:val="008C2802"/>
    <w:rsid w:val="008D0598"/>
    <w:rsid w:val="008E6155"/>
    <w:rsid w:val="008F1639"/>
    <w:rsid w:val="008F43CC"/>
    <w:rsid w:val="008F47A6"/>
    <w:rsid w:val="008F54BE"/>
    <w:rsid w:val="00900841"/>
    <w:rsid w:val="009008CF"/>
    <w:rsid w:val="009264E2"/>
    <w:rsid w:val="00930A2A"/>
    <w:rsid w:val="00930B93"/>
    <w:rsid w:val="00955FFF"/>
    <w:rsid w:val="00960121"/>
    <w:rsid w:val="00967E47"/>
    <w:rsid w:val="00970BAA"/>
    <w:rsid w:val="00970C06"/>
    <w:rsid w:val="00977601"/>
    <w:rsid w:val="00977AB7"/>
    <w:rsid w:val="009A71BF"/>
    <w:rsid w:val="009B75BF"/>
    <w:rsid w:val="009B78B4"/>
    <w:rsid w:val="009C491E"/>
    <w:rsid w:val="009E3EB4"/>
    <w:rsid w:val="009E5549"/>
    <w:rsid w:val="009F639C"/>
    <w:rsid w:val="009F6C7D"/>
    <w:rsid w:val="00A005DF"/>
    <w:rsid w:val="00A0063C"/>
    <w:rsid w:val="00A14E1A"/>
    <w:rsid w:val="00A20E82"/>
    <w:rsid w:val="00A23588"/>
    <w:rsid w:val="00A3174C"/>
    <w:rsid w:val="00A3455A"/>
    <w:rsid w:val="00A369F4"/>
    <w:rsid w:val="00A46A96"/>
    <w:rsid w:val="00A50EC0"/>
    <w:rsid w:val="00A549DC"/>
    <w:rsid w:val="00A550A4"/>
    <w:rsid w:val="00A56497"/>
    <w:rsid w:val="00A818DB"/>
    <w:rsid w:val="00A82178"/>
    <w:rsid w:val="00A83F27"/>
    <w:rsid w:val="00A8617D"/>
    <w:rsid w:val="00A90852"/>
    <w:rsid w:val="00A940BA"/>
    <w:rsid w:val="00A94254"/>
    <w:rsid w:val="00AC4BC9"/>
    <w:rsid w:val="00AF2C1C"/>
    <w:rsid w:val="00B01F73"/>
    <w:rsid w:val="00B0392F"/>
    <w:rsid w:val="00B05F7D"/>
    <w:rsid w:val="00B105D1"/>
    <w:rsid w:val="00B2211D"/>
    <w:rsid w:val="00B32785"/>
    <w:rsid w:val="00B3390A"/>
    <w:rsid w:val="00B41D90"/>
    <w:rsid w:val="00B5463F"/>
    <w:rsid w:val="00B83EC1"/>
    <w:rsid w:val="00B97F71"/>
    <w:rsid w:val="00BA014C"/>
    <w:rsid w:val="00BA0EA5"/>
    <w:rsid w:val="00BB56D7"/>
    <w:rsid w:val="00BB7A28"/>
    <w:rsid w:val="00BC08AC"/>
    <w:rsid w:val="00BC0C9E"/>
    <w:rsid w:val="00BD335D"/>
    <w:rsid w:val="00BE5817"/>
    <w:rsid w:val="00BF494D"/>
    <w:rsid w:val="00C16E0B"/>
    <w:rsid w:val="00C177BE"/>
    <w:rsid w:val="00C21788"/>
    <w:rsid w:val="00C25E75"/>
    <w:rsid w:val="00C3042A"/>
    <w:rsid w:val="00C31E68"/>
    <w:rsid w:val="00C444B4"/>
    <w:rsid w:val="00C44F35"/>
    <w:rsid w:val="00C4795C"/>
    <w:rsid w:val="00C52C1D"/>
    <w:rsid w:val="00C53952"/>
    <w:rsid w:val="00C64BE9"/>
    <w:rsid w:val="00C6590C"/>
    <w:rsid w:val="00C72961"/>
    <w:rsid w:val="00C75CAD"/>
    <w:rsid w:val="00C81390"/>
    <w:rsid w:val="00C823C8"/>
    <w:rsid w:val="00C8775B"/>
    <w:rsid w:val="00CB1C20"/>
    <w:rsid w:val="00CB746D"/>
    <w:rsid w:val="00CB7B66"/>
    <w:rsid w:val="00CC0A7E"/>
    <w:rsid w:val="00CE4B23"/>
    <w:rsid w:val="00D53948"/>
    <w:rsid w:val="00D673AD"/>
    <w:rsid w:val="00D74B3D"/>
    <w:rsid w:val="00D7549E"/>
    <w:rsid w:val="00D85F33"/>
    <w:rsid w:val="00D93A76"/>
    <w:rsid w:val="00D968A8"/>
    <w:rsid w:val="00DB16BF"/>
    <w:rsid w:val="00DC6118"/>
    <w:rsid w:val="00DC70B4"/>
    <w:rsid w:val="00DD0F1A"/>
    <w:rsid w:val="00DD205F"/>
    <w:rsid w:val="00DD5E7C"/>
    <w:rsid w:val="00DE01D1"/>
    <w:rsid w:val="00DF1EAC"/>
    <w:rsid w:val="00DF3024"/>
    <w:rsid w:val="00DF551D"/>
    <w:rsid w:val="00E04FA9"/>
    <w:rsid w:val="00E11A65"/>
    <w:rsid w:val="00E22858"/>
    <w:rsid w:val="00E230A9"/>
    <w:rsid w:val="00E255EB"/>
    <w:rsid w:val="00E3097A"/>
    <w:rsid w:val="00E34C73"/>
    <w:rsid w:val="00E37315"/>
    <w:rsid w:val="00E5288B"/>
    <w:rsid w:val="00E82387"/>
    <w:rsid w:val="00E8653A"/>
    <w:rsid w:val="00EB3AEB"/>
    <w:rsid w:val="00EB4DA6"/>
    <w:rsid w:val="00EC2B58"/>
    <w:rsid w:val="00EC53E5"/>
    <w:rsid w:val="00EC72CD"/>
    <w:rsid w:val="00ED689C"/>
    <w:rsid w:val="00ED71F9"/>
    <w:rsid w:val="00EE2AD7"/>
    <w:rsid w:val="00EF2113"/>
    <w:rsid w:val="00F0703A"/>
    <w:rsid w:val="00F12312"/>
    <w:rsid w:val="00F151EB"/>
    <w:rsid w:val="00F30B2C"/>
    <w:rsid w:val="00F33315"/>
    <w:rsid w:val="00F4329E"/>
    <w:rsid w:val="00F5178F"/>
    <w:rsid w:val="00F54C26"/>
    <w:rsid w:val="00F61F4A"/>
    <w:rsid w:val="00F65B6D"/>
    <w:rsid w:val="00F7401A"/>
    <w:rsid w:val="00F8202F"/>
    <w:rsid w:val="00F8231F"/>
    <w:rsid w:val="00F90089"/>
    <w:rsid w:val="00F960B0"/>
    <w:rsid w:val="00FA6519"/>
    <w:rsid w:val="00FB38E5"/>
    <w:rsid w:val="00FB418D"/>
    <w:rsid w:val="00FC261C"/>
    <w:rsid w:val="00FC2A19"/>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aliases w:val="Cím Char1 Char Char,Cím Char Char Char Char,Cím Char1 Char1,Cím Char Char Char1"/>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Bullet_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hangslyoz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746BCE"/>
    <w:pPr>
      <w:spacing w:after="100"/>
      <w:ind w:left="216"/>
      <w:jc w:val="center"/>
    </w:pPr>
    <w:rPr>
      <w:rFonts w:ascii="Times New Roman" w:hAnsi="Times New Roman"/>
      <w:b/>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15"/>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16"/>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17"/>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18"/>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19"/>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19"/>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19"/>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19"/>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0"/>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1"/>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1"/>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1"/>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1"/>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1"/>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2"/>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23"/>
      </w:numPr>
    </w:pPr>
  </w:style>
  <w:style w:type="paragraph" w:customStyle="1" w:styleId="Cmsor3Kb">
    <w:name w:val="Címsor 3 Kb"/>
    <w:basedOn w:val="Norml"/>
    <w:qFormat/>
    <w:rsid w:val="00D53948"/>
    <w:pPr>
      <w:numPr>
        <w:ilvl w:val="2"/>
        <w:numId w:val="23"/>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24"/>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25"/>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26"/>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2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28"/>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29"/>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0"/>
      </w:numPr>
    </w:pPr>
    <w:rPr>
      <w:rFonts w:ascii="Times New Roman" w:hAnsi="Times New Roman"/>
      <w:sz w:val="24"/>
      <w:lang w:val="en-GB" w:eastAsia="en-US"/>
    </w:rPr>
  </w:style>
  <w:style w:type="paragraph" w:customStyle="1" w:styleId="Cmsor10">
    <w:name w:val="Címsor1"/>
    <w:basedOn w:val="Norml"/>
    <w:uiPriority w:val="99"/>
    <w:rsid w:val="00D53948"/>
    <w:pPr>
      <w:numPr>
        <w:numId w:val="31"/>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32"/>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customStyle="1" w:styleId="BodyText24">
    <w:name w:val="Body Text 24"/>
    <w:basedOn w:val="Norml"/>
    <w:rsid w:val="004A21A1"/>
    <w:pPr>
      <w:jc w:val="both"/>
    </w:pPr>
    <w:rPr>
      <w:rFonts w:ascii="Arial" w:hAnsi="Arial"/>
      <w:b/>
      <w:sz w:val="18"/>
    </w:rPr>
  </w:style>
  <w:style w:type="paragraph" w:customStyle="1" w:styleId="BodyTextIndent22">
    <w:name w:val="Body Text Indent 22"/>
    <w:basedOn w:val="Norml"/>
    <w:rsid w:val="00F33315"/>
    <w:pPr>
      <w:spacing w:line="480" w:lineRule="auto"/>
      <w:ind w:left="709"/>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aliases w:val="Cím Char1 Char Char,Cím Char Char Char Char,Cím Char1 Char1,Cím Char Char Char1"/>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Bullet_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hangslyoz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746BCE"/>
    <w:pPr>
      <w:spacing w:after="100"/>
      <w:ind w:left="216"/>
      <w:jc w:val="center"/>
    </w:pPr>
    <w:rPr>
      <w:rFonts w:ascii="Times New Roman" w:hAnsi="Times New Roman"/>
      <w:b/>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15"/>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16"/>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17"/>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18"/>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19"/>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19"/>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19"/>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19"/>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0"/>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1"/>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1"/>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1"/>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1"/>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1"/>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2"/>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23"/>
      </w:numPr>
    </w:pPr>
  </w:style>
  <w:style w:type="paragraph" w:customStyle="1" w:styleId="Cmsor3Kb">
    <w:name w:val="Címsor 3 Kb"/>
    <w:basedOn w:val="Norml"/>
    <w:qFormat/>
    <w:rsid w:val="00D53948"/>
    <w:pPr>
      <w:numPr>
        <w:ilvl w:val="2"/>
        <w:numId w:val="23"/>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24"/>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25"/>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26"/>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2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28"/>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29"/>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0"/>
      </w:numPr>
    </w:pPr>
    <w:rPr>
      <w:rFonts w:ascii="Times New Roman" w:hAnsi="Times New Roman"/>
      <w:sz w:val="24"/>
      <w:lang w:val="en-GB" w:eastAsia="en-US"/>
    </w:rPr>
  </w:style>
  <w:style w:type="paragraph" w:customStyle="1" w:styleId="Cmsor10">
    <w:name w:val="Címsor1"/>
    <w:basedOn w:val="Norml"/>
    <w:uiPriority w:val="99"/>
    <w:rsid w:val="00D53948"/>
    <w:pPr>
      <w:numPr>
        <w:numId w:val="31"/>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32"/>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customStyle="1" w:styleId="BodyText24">
    <w:name w:val="Body Text 24"/>
    <w:basedOn w:val="Norml"/>
    <w:rsid w:val="004A21A1"/>
    <w:pPr>
      <w:jc w:val="both"/>
    </w:pPr>
    <w:rPr>
      <w:rFonts w:ascii="Arial" w:hAnsi="Arial"/>
      <w:b/>
      <w:sz w:val="18"/>
    </w:rPr>
  </w:style>
  <w:style w:type="paragraph" w:customStyle="1" w:styleId="BodyTextIndent22">
    <w:name w:val="Body Text Indent 22"/>
    <w:basedOn w:val="Norml"/>
    <w:rsid w:val="00F33315"/>
    <w:pPr>
      <w:spacing w:line="480" w:lineRule="auto"/>
      <w:ind w:left="709"/>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glalkoztatas@hbmkh.hu" TargetMode="External"/><Relationship Id="rId18" Type="http://schemas.openxmlformats.org/officeDocument/2006/relationships/hyperlink" Target="mailto:sandor.czomba@ngm.gov.h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www.egyenlobanasmod.hu"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mailto:ebh@egyenlobanasmod.hu" TargetMode="External"/><Relationship Id="rId20" Type="http://schemas.openxmlformats.org/officeDocument/2006/relationships/hyperlink" Target="http://www.orszagoszoldhatosag.gov.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24" Type="http://schemas.openxmlformats.org/officeDocument/2006/relationships/hyperlink" Target="http://www.mbfh.hu/" TargetMode="External"/><Relationship Id="rId5" Type="http://schemas.openxmlformats.org/officeDocument/2006/relationships/settings" Target="settings.xml"/><Relationship Id="rId15" Type="http://schemas.openxmlformats.org/officeDocument/2006/relationships/hyperlink" Target="mailto:titkarsag@ear.antsz.hu" TargetMode="External"/><Relationship Id="rId23" Type="http://schemas.openxmlformats.org/officeDocument/2006/relationships/hyperlink" Target="http://www.mbfh.hu/" TargetMode="External"/><Relationship Id="rId28" Type="http://schemas.openxmlformats.org/officeDocument/2006/relationships/fontTable" Target="fontTable.xml"/><Relationship Id="rId10" Type="http://schemas.openxmlformats.org/officeDocument/2006/relationships/hyperlink" Target="mailto:budapestfv-kh-mmszsz@ommf.gov.hu" TargetMode="External"/><Relationship Id="rId19" Type="http://schemas.openxmlformats.org/officeDocument/2006/relationships/hyperlink" Target="http://www.nav.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szakifogyved@hbmkh.hu" TargetMode="External"/><Relationship Id="rId22" Type="http://schemas.openxmlformats.org/officeDocument/2006/relationships/hyperlink" Target="http://www.antsz.hu/" TargetMode="External"/><Relationship Id="rId27"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C2D0-B4E7-4E7B-B851-F242B2F8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15319</Words>
  <Characters>105704</Characters>
  <Application>Microsoft Office Word</Application>
  <DocSecurity>0</DocSecurity>
  <Lines>880</Lines>
  <Paragraphs>241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Gyöngyi</dc:creator>
  <cp:lastModifiedBy>Gyöngyi</cp:lastModifiedBy>
  <cp:revision>2</cp:revision>
  <dcterms:created xsi:type="dcterms:W3CDTF">2018-07-12T12:11:00Z</dcterms:created>
  <dcterms:modified xsi:type="dcterms:W3CDTF">2018-07-12T12:11:00Z</dcterms:modified>
</cp:coreProperties>
</file>